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4C" w:rsidRPr="00E2304D" w:rsidRDefault="00E2304D" w:rsidP="00E2304D">
      <w:pPr>
        <w:rPr>
          <w:rFonts w:ascii="Tahoma" w:hAnsi="Tahoma" w:cs="Tahoma"/>
          <w:lang w:val="id-ID"/>
        </w:rPr>
      </w:pPr>
      <w:r>
        <w:rPr>
          <w:rFonts w:ascii="Tahoma" w:hAnsi="Tahoma" w:cs="Tahoma"/>
          <w:noProof/>
          <w:lang w:val="id-ID" w:eastAsia="id-ID"/>
        </w:rPr>
        <w:drawing>
          <wp:anchor distT="0" distB="0" distL="114300" distR="114300" simplePos="0" relativeHeight="251658240" behindDoc="0" locked="0" layoutInCell="1" allowOverlap="1">
            <wp:simplePos x="0" y="0"/>
            <wp:positionH relativeFrom="column">
              <wp:posOffset>2463165</wp:posOffset>
            </wp:positionH>
            <wp:positionV relativeFrom="paragraph">
              <wp:posOffset>-127000</wp:posOffset>
            </wp:positionV>
            <wp:extent cx="796290" cy="1078865"/>
            <wp:effectExtent l="19050" t="0" r="3810" b="0"/>
            <wp:wrapNone/>
            <wp:docPr id="2" name="Picture 2"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NGIN1"/>
                    <pic:cNvPicPr>
                      <a:picLocks noChangeAspect="1" noChangeArrowheads="1"/>
                    </pic:cNvPicPr>
                  </pic:nvPicPr>
                  <pic:blipFill>
                    <a:blip r:embed="rId7">
                      <a:grayscl/>
                      <a:biLevel thresh="50000"/>
                    </a:blip>
                    <a:srcRect/>
                    <a:stretch>
                      <a:fillRect/>
                    </a:stretch>
                  </pic:blipFill>
                  <pic:spPr bwMode="auto">
                    <a:xfrm>
                      <a:off x="0" y="0"/>
                      <a:ext cx="796290" cy="1078865"/>
                    </a:xfrm>
                    <a:prstGeom prst="rect">
                      <a:avLst/>
                    </a:prstGeom>
                    <a:noFill/>
                  </pic:spPr>
                </pic:pic>
              </a:graphicData>
            </a:graphic>
          </wp:anchor>
        </w:drawing>
      </w:r>
    </w:p>
    <w:p w:rsidR="00E2234C" w:rsidRPr="00BE20D5" w:rsidRDefault="00E2234C" w:rsidP="000B05F2">
      <w:pPr>
        <w:tabs>
          <w:tab w:val="left" w:pos="5730"/>
        </w:tabs>
        <w:rPr>
          <w:rFonts w:ascii="Tahoma" w:hAnsi="Tahoma" w:cs="Tahoma"/>
        </w:rPr>
      </w:pPr>
    </w:p>
    <w:p w:rsidR="00E04926" w:rsidRPr="00D71CCA" w:rsidRDefault="00E04926" w:rsidP="00C95809">
      <w:pPr>
        <w:rPr>
          <w:rFonts w:ascii="Tahoma" w:hAnsi="Tahoma" w:cs="Tahoma"/>
          <w:b/>
          <w:bCs/>
          <w:sz w:val="22"/>
          <w:lang w:val="id-ID"/>
        </w:rPr>
      </w:pPr>
    </w:p>
    <w:p w:rsidR="00E2304D" w:rsidRPr="00E2304D" w:rsidRDefault="00E2304D" w:rsidP="00E2304D">
      <w:pPr>
        <w:pStyle w:val="Heading1"/>
        <w:spacing w:line="360" w:lineRule="auto"/>
        <w:rPr>
          <w:rFonts w:cs="Arial"/>
          <w:szCs w:val="22"/>
          <w:lang w:val="id-ID"/>
        </w:rPr>
      </w:pPr>
    </w:p>
    <w:p w:rsidR="00E2304D" w:rsidRDefault="00E2304D" w:rsidP="00E2304D">
      <w:pPr>
        <w:pStyle w:val="Heading1"/>
        <w:spacing w:line="360" w:lineRule="auto"/>
        <w:jc w:val="left"/>
        <w:rPr>
          <w:rFonts w:cs="Arial"/>
          <w:b w:val="0"/>
          <w:bCs/>
          <w:szCs w:val="22"/>
        </w:rPr>
      </w:pPr>
    </w:p>
    <w:p w:rsidR="00E2304D" w:rsidRDefault="00E2304D" w:rsidP="00E2304D">
      <w:pPr>
        <w:pStyle w:val="Heading1"/>
        <w:spacing w:line="360" w:lineRule="auto"/>
        <w:rPr>
          <w:rFonts w:cs="Arial"/>
          <w:b w:val="0"/>
          <w:bCs/>
          <w:sz w:val="32"/>
          <w:szCs w:val="32"/>
        </w:rPr>
      </w:pPr>
      <w:r>
        <w:rPr>
          <w:rFonts w:cs="Arial"/>
          <w:b w:val="0"/>
          <w:bCs/>
          <w:sz w:val="32"/>
          <w:szCs w:val="32"/>
        </w:rPr>
        <w:t>PEMERINTAH KABUPATEN MERANGIN</w:t>
      </w:r>
    </w:p>
    <w:p w:rsidR="00E2304D" w:rsidRDefault="00E2304D" w:rsidP="00E2304D">
      <w:pPr>
        <w:rPr>
          <w:lang w:val="id-ID"/>
        </w:rPr>
      </w:pPr>
      <w:r>
        <w:rPr>
          <w:sz w:val="20"/>
          <w:szCs w:val="20"/>
          <w:lang w:val="en-US" w:eastAsia="en-US"/>
        </w:rPr>
        <w:pict>
          <v:line id="_x0000_s1027" style="position:absolute;z-index:251658240" from=".7pt,5.65pt" to="475.9pt,5.65pt" strokeweight="4.5pt">
            <v:stroke linestyle="thickThin"/>
          </v:line>
        </w:pict>
      </w:r>
    </w:p>
    <w:p w:rsidR="00E04926" w:rsidRPr="00E2304D" w:rsidRDefault="00E04926" w:rsidP="00B57230">
      <w:pPr>
        <w:pStyle w:val="Default"/>
        <w:spacing w:before="120"/>
        <w:jc w:val="center"/>
        <w:rPr>
          <w:b/>
          <w:bCs/>
          <w:lang w:val="id-ID"/>
        </w:rPr>
      </w:pPr>
    </w:p>
    <w:p w:rsidR="00E2234C" w:rsidRPr="00B57230" w:rsidRDefault="00E2234C" w:rsidP="00B57230">
      <w:pPr>
        <w:pStyle w:val="Default"/>
        <w:spacing w:before="120"/>
        <w:jc w:val="center"/>
        <w:rPr>
          <w:b/>
          <w:bCs/>
        </w:rPr>
      </w:pPr>
      <w:r w:rsidRPr="00B57230">
        <w:rPr>
          <w:b/>
          <w:bCs/>
        </w:rPr>
        <w:t>PERATURAN DAERAH KABUPATEN MERANGIN</w:t>
      </w:r>
    </w:p>
    <w:p w:rsidR="00E2234C" w:rsidRPr="00B57230" w:rsidRDefault="00783CF0" w:rsidP="00B57230">
      <w:pPr>
        <w:pStyle w:val="Default"/>
        <w:spacing w:before="120"/>
        <w:jc w:val="center"/>
        <w:rPr>
          <w:b/>
          <w:bCs/>
        </w:rPr>
      </w:pPr>
      <w:r>
        <w:rPr>
          <w:b/>
          <w:bCs/>
        </w:rPr>
        <w:t>NOMOR</w:t>
      </w:r>
      <w:r w:rsidR="00A56DBF">
        <w:rPr>
          <w:b/>
          <w:bCs/>
          <w:lang w:val="id-ID"/>
        </w:rPr>
        <w:t xml:space="preserve"> 9</w:t>
      </w:r>
      <w:r w:rsidR="00B96EB5">
        <w:rPr>
          <w:b/>
          <w:bCs/>
        </w:rPr>
        <w:t xml:space="preserve"> TAHUN 2016</w:t>
      </w:r>
    </w:p>
    <w:p w:rsidR="00E2234C" w:rsidRPr="00B57230" w:rsidRDefault="00E2234C" w:rsidP="00B57230">
      <w:pPr>
        <w:pStyle w:val="Default"/>
        <w:spacing w:before="120"/>
        <w:jc w:val="center"/>
        <w:rPr>
          <w:b/>
          <w:bCs/>
        </w:rPr>
      </w:pPr>
      <w:r w:rsidRPr="00B57230">
        <w:rPr>
          <w:b/>
          <w:bCs/>
        </w:rPr>
        <w:t>TENTANG</w:t>
      </w:r>
    </w:p>
    <w:p w:rsidR="00714D05" w:rsidRPr="00543496" w:rsidRDefault="00F8759C" w:rsidP="00543496">
      <w:pPr>
        <w:pStyle w:val="Default"/>
        <w:spacing w:before="120"/>
        <w:jc w:val="center"/>
        <w:rPr>
          <w:b/>
          <w:bCs/>
          <w:lang w:val="id-ID"/>
        </w:rPr>
      </w:pPr>
      <w:r>
        <w:rPr>
          <w:b/>
          <w:bCs/>
        </w:rPr>
        <w:t xml:space="preserve">PENGATURAN </w:t>
      </w:r>
      <w:r w:rsidR="00E2234C" w:rsidRPr="00B57230">
        <w:rPr>
          <w:b/>
          <w:bCs/>
        </w:rPr>
        <w:t>PERTAMBANGAN RAKYAT</w:t>
      </w:r>
    </w:p>
    <w:p w:rsidR="00714D05" w:rsidRPr="00543496" w:rsidRDefault="00E2234C" w:rsidP="00543496">
      <w:pPr>
        <w:pStyle w:val="Default"/>
        <w:spacing w:before="120"/>
        <w:jc w:val="center"/>
        <w:rPr>
          <w:b/>
          <w:bCs/>
          <w:lang w:val="id-ID"/>
        </w:rPr>
      </w:pPr>
      <w:r w:rsidRPr="00B57230">
        <w:rPr>
          <w:b/>
          <w:bCs/>
        </w:rPr>
        <w:t>DENGAN RAHMAT TUHAN YANG MAHA ESA</w:t>
      </w:r>
    </w:p>
    <w:p w:rsidR="00E2234C" w:rsidRPr="00543496" w:rsidRDefault="00E2234C" w:rsidP="00543496">
      <w:pPr>
        <w:pStyle w:val="Default"/>
        <w:spacing w:before="120"/>
        <w:jc w:val="center"/>
        <w:rPr>
          <w:lang w:val="id-ID"/>
        </w:rPr>
      </w:pPr>
      <w:r w:rsidRPr="00B57230">
        <w:rPr>
          <w:b/>
          <w:bCs/>
        </w:rPr>
        <w:t>BUPATI MERANGIN</w:t>
      </w:r>
      <w:r w:rsidRPr="005F177B">
        <w:t>,</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4"/>
        <w:gridCol w:w="293"/>
        <w:gridCol w:w="8194"/>
      </w:tblGrid>
      <w:tr w:rsidR="00E04926" w:rsidTr="00543496">
        <w:trPr>
          <w:trHeight w:val="1649"/>
        </w:trPr>
        <w:tc>
          <w:tcPr>
            <w:tcW w:w="1594" w:type="dxa"/>
          </w:tcPr>
          <w:p w:rsidR="00E04926" w:rsidRDefault="00E04926" w:rsidP="00E04926">
            <w:pPr>
              <w:pStyle w:val="Default"/>
              <w:spacing w:before="120"/>
              <w:jc w:val="both"/>
            </w:pPr>
            <w:r w:rsidRPr="00E04926">
              <w:t>Menimbang</w:t>
            </w:r>
          </w:p>
        </w:tc>
        <w:tc>
          <w:tcPr>
            <w:tcW w:w="293" w:type="dxa"/>
          </w:tcPr>
          <w:p w:rsidR="00E04926" w:rsidRDefault="00E04926" w:rsidP="00E04926">
            <w:pPr>
              <w:pStyle w:val="Default"/>
              <w:spacing w:before="120"/>
              <w:jc w:val="both"/>
            </w:pPr>
            <w:r>
              <w:t>:</w:t>
            </w:r>
          </w:p>
        </w:tc>
        <w:tc>
          <w:tcPr>
            <w:tcW w:w="8194" w:type="dxa"/>
          </w:tcPr>
          <w:p w:rsidR="00E04926" w:rsidRPr="00E04926" w:rsidRDefault="00C94F9B" w:rsidP="00E04926">
            <w:pPr>
              <w:pStyle w:val="Default"/>
              <w:numPr>
                <w:ilvl w:val="0"/>
                <w:numId w:val="33"/>
              </w:numPr>
              <w:spacing w:before="120"/>
              <w:jc w:val="both"/>
            </w:pPr>
            <w:r>
              <w:t>bahwa pertambangan rakyat merupakan</w:t>
            </w:r>
            <w:r w:rsidR="00E04926" w:rsidRPr="005F177B">
              <w:t xml:space="preserve"> kegiatan penambangan yang dilakukan oleh penduduk setempat, menggunakan alat-alat yang sangat sederhana dan luas wilayah pertambangan serta investasi yang terbatas, yang bertujuan untuk meningkatkan kesejahteraan masyarakat; </w:t>
            </w:r>
          </w:p>
        </w:tc>
      </w:tr>
      <w:tr w:rsidR="00E04926" w:rsidTr="00543496">
        <w:trPr>
          <w:trHeight w:val="1275"/>
        </w:trPr>
        <w:tc>
          <w:tcPr>
            <w:tcW w:w="1594" w:type="dxa"/>
          </w:tcPr>
          <w:p w:rsidR="00E04926" w:rsidRPr="00E04926" w:rsidRDefault="00E04926" w:rsidP="00E04926">
            <w:pPr>
              <w:pStyle w:val="Default"/>
              <w:spacing w:before="120"/>
              <w:jc w:val="both"/>
            </w:pPr>
          </w:p>
        </w:tc>
        <w:tc>
          <w:tcPr>
            <w:tcW w:w="293" w:type="dxa"/>
          </w:tcPr>
          <w:p w:rsidR="00E04926" w:rsidRDefault="00E04926" w:rsidP="00E04926">
            <w:pPr>
              <w:pStyle w:val="Default"/>
              <w:spacing w:before="120"/>
              <w:jc w:val="both"/>
            </w:pPr>
          </w:p>
        </w:tc>
        <w:tc>
          <w:tcPr>
            <w:tcW w:w="8194" w:type="dxa"/>
          </w:tcPr>
          <w:p w:rsidR="00E04926" w:rsidRPr="00E04926" w:rsidRDefault="00E04926" w:rsidP="00E04926">
            <w:pPr>
              <w:pStyle w:val="Default"/>
              <w:numPr>
                <w:ilvl w:val="0"/>
                <w:numId w:val="33"/>
              </w:numPr>
              <w:jc w:val="both"/>
            </w:pPr>
            <w:r w:rsidRPr="005F177B">
              <w:t xml:space="preserve">bahwa kegiatan pertambangan rakyat yang dilakukan oleh masyarakat di wilayah pertambangan Kabupaten Merangin </w:t>
            </w:r>
            <w:r>
              <w:t xml:space="preserve">dapat </w:t>
            </w:r>
            <w:r w:rsidRPr="005F177B">
              <w:t xml:space="preserve">menimbulkan dampak negatif, </w:t>
            </w:r>
            <w:r>
              <w:t>seperti</w:t>
            </w:r>
            <w:r w:rsidRPr="005F177B">
              <w:t xml:space="preserve"> kerusakan lingkungan,</w:t>
            </w:r>
            <w:r w:rsidR="00C94F9B">
              <w:rPr>
                <w:lang w:val="id-ID"/>
              </w:rPr>
              <w:t xml:space="preserve"> </w:t>
            </w:r>
            <w:r>
              <w:t>baik sosial maupun fisik:</w:t>
            </w:r>
          </w:p>
        </w:tc>
      </w:tr>
      <w:tr w:rsidR="00E04926" w:rsidTr="00A3173C">
        <w:trPr>
          <w:trHeight w:val="1191"/>
        </w:trPr>
        <w:tc>
          <w:tcPr>
            <w:tcW w:w="1594" w:type="dxa"/>
          </w:tcPr>
          <w:p w:rsidR="00E04926" w:rsidRPr="00E04926" w:rsidRDefault="00E04926" w:rsidP="00E04926">
            <w:pPr>
              <w:pStyle w:val="Default"/>
              <w:spacing w:before="120"/>
              <w:jc w:val="both"/>
            </w:pPr>
          </w:p>
        </w:tc>
        <w:tc>
          <w:tcPr>
            <w:tcW w:w="293" w:type="dxa"/>
          </w:tcPr>
          <w:p w:rsidR="00E04926" w:rsidRDefault="00E04926" w:rsidP="00E04926">
            <w:pPr>
              <w:pStyle w:val="Default"/>
              <w:spacing w:before="120"/>
              <w:jc w:val="both"/>
            </w:pPr>
          </w:p>
        </w:tc>
        <w:tc>
          <w:tcPr>
            <w:tcW w:w="8194" w:type="dxa"/>
          </w:tcPr>
          <w:p w:rsidR="00E04926" w:rsidRPr="00543496" w:rsidRDefault="0058159D" w:rsidP="00543496">
            <w:pPr>
              <w:pStyle w:val="Default"/>
              <w:numPr>
                <w:ilvl w:val="0"/>
                <w:numId w:val="33"/>
              </w:numPr>
              <w:jc w:val="both"/>
            </w:pPr>
            <w:r w:rsidRPr="005F177B">
              <w:t>bahwa kegiatan pertambangan rakyat yang dilakukan oleh masyarakat sebagaimana dimaksud pada huruf b belum disertai landasan yang menjamin kepastian</w:t>
            </w:r>
            <w:r w:rsidR="00C94F9B">
              <w:rPr>
                <w:lang w:val="id-ID"/>
              </w:rPr>
              <w:t xml:space="preserve"> </w:t>
            </w:r>
            <w:r w:rsidRPr="005F177B">
              <w:t xml:space="preserve">hukum serta memberikan rasa aman bagi penambang; </w:t>
            </w:r>
          </w:p>
        </w:tc>
      </w:tr>
      <w:tr w:rsidR="0058159D" w:rsidTr="00A3173C">
        <w:trPr>
          <w:trHeight w:val="1211"/>
        </w:trPr>
        <w:tc>
          <w:tcPr>
            <w:tcW w:w="1594" w:type="dxa"/>
          </w:tcPr>
          <w:p w:rsidR="0058159D" w:rsidRPr="00E04926" w:rsidRDefault="0058159D" w:rsidP="00E04926">
            <w:pPr>
              <w:pStyle w:val="Default"/>
              <w:spacing w:before="120"/>
              <w:jc w:val="both"/>
            </w:pPr>
          </w:p>
        </w:tc>
        <w:tc>
          <w:tcPr>
            <w:tcW w:w="293" w:type="dxa"/>
          </w:tcPr>
          <w:p w:rsidR="0058159D" w:rsidRDefault="0058159D" w:rsidP="00E04926">
            <w:pPr>
              <w:pStyle w:val="Default"/>
              <w:spacing w:before="120"/>
              <w:jc w:val="both"/>
            </w:pPr>
          </w:p>
        </w:tc>
        <w:tc>
          <w:tcPr>
            <w:tcW w:w="8194" w:type="dxa"/>
          </w:tcPr>
          <w:p w:rsidR="0058159D" w:rsidRPr="00A3173C" w:rsidRDefault="0058159D" w:rsidP="00543496">
            <w:pPr>
              <w:pStyle w:val="Default"/>
              <w:numPr>
                <w:ilvl w:val="0"/>
                <w:numId w:val="33"/>
              </w:numPr>
              <w:jc w:val="both"/>
            </w:pPr>
            <w:r w:rsidRPr="005F177B">
              <w:t xml:space="preserve">bahwa berdasarkan Pasal 72 Undang-Undang Nomor 4 Tahun 2009 tentang Pertambangan Mineral dan Batubara, ditentukan bahwa tata cara pemberian izin pertambangan rakyat diatur dalam </w:t>
            </w:r>
            <w:r w:rsidR="00714D05">
              <w:rPr>
                <w:lang w:val="id-ID"/>
              </w:rPr>
              <w:t>P</w:t>
            </w:r>
            <w:r w:rsidRPr="005F177B">
              <w:t xml:space="preserve">eraturan </w:t>
            </w:r>
            <w:r w:rsidR="00714D05">
              <w:rPr>
                <w:lang w:val="id-ID"/>
              </w:rPr>
              <w:t>D</w:t>
            </w:r>
            <w:r w:rsidRPr="005F177B">
              <w:t xml:space="preserve">aerah; </w:t>
            </w:r>
          </w:p>
        </w:tc>
        <w:bookmarkStart w:id="0" w:name="_GoBack"/>
        <w:bookmarkEnd w:id="0"/>
      </w:tr>
      <w:tr w:rsidR="0058159D" w:rsidTr="00543496">
        <w:trPr>
          <w:trHeight w:val="1277"/>
        </w:trPr>
        <w:tc>
          <w:tcPr>
            <w:tcW w:w="1594" w:type="dxa"/>
          </w:tcPr>
          <w:p w:rsidR="0058159D" w:rsidRPr="00E04926" w:rsidRDefault="0058159D" w:rsidP="00E04926">
            <w:pPr>
              <w:pStyle w:val="Default"/>
              <w:spacing w:before="120"/>
              <w:jc w:val="both"/>
            </w:pPr>
          </w:p>
        </w:tc>
        <w:tc>
          <w:tcPr>
            <w:tcW w:w="293" w:type="dxa"/>
          </w:tcPr>
          <w:p w:rsidR="0058159D" w:rsidRDefault="0058159D" w:rsidP="00E04926">
            <w:pPr>
              <w:pStyle w:val="Default"/>
              <w:spacing w:before="120"/>
              <w:jc w:val="both"/>
            </w:pPr>
          </w:p>
        </w:tc>
        <w:tc>
          <w:tcPr>
            <w:tcW w:w="8194" w:type="dxa"/>
          </w:tcPr>
          <w:p w:rsidR="0058159D" w:rsidRPr="005F177B" w:rsidRDefault="0058159D" w:rsidP="0058159D">
            <w:pPr>
              <w:pStyle w:val="Default"/>
              <w:numPr>
                <w:ilvl w:val="0"/>
                <w:numId w:val="33"/>
              </w:numPr>
              <w:jc w:val="both"/>
            </w:pPr>
            <w:r w:rsidRPr="0058159D">
              <w:t>bahwa berdasarkan pertimbangan sebagaimana dimaksud dalam huruf a, huruf b, huruf c, dan huruf d,perlu membentuk Peraturan Daerah Kabupaten Mer</w:t>
            </w:r>
            <w:r w:rsidR="00B96EB5">
              <w:t>angin tentang Pengaturan</w:t>
            </w:r>
            <w:r w:rsidRPr="0058159D">
              <w:t xml:space="preserve"> Pertambangan Rakyat.</w:t>
            </w:r>
          </w:p>
        </w:tc>
      </w:tr>
      <w:tr w:rsidR="0058159D" w:rsidTr="00BB5BE0">
        <w:trPr>
          <w:trHeight w:val="617"/>
        </w:trPr>
        <w:tc>
          <w:tcPr>
            <w:tcW w:w="1594" w:type="dxa"/>
          </w:tcPr>
          <w:p w:rsidR="0058159D" w:rsidRPr="00E04926" w:rsidRDefault="00E20DBF" w:rsidP="0058159D">
            <w:pPr>
              <w:pStyle w:val="Default"/>
              <w:jc w:val="both"/>
            </w:pPr>
            <w:r>
              <w:rPr>
                <w:lang w:val="id-ID"/>
              </w:rPr>
              <w:t xml:space="preserve">  </w:t>
            </w:r>
            <w:r w:rsidR="0058159D" w:rsidRPr="0058159D">
              <w:t>Mengingat</w:t>
            </w:r>
          </w:p>
        </w:tc>
        <w:tc>
          <w:tcPr>
            <w:tcW w:w="293" w:type="dxa"/>
          </w:tcPr>
          <w:p w:rsidR="0058159D" w:rsidRDefault="0058159D" w:rsidP="00E04926">
            <w:pPr>
              <w:pStyle w:val="Default"/>
              <w:jc w:val="both"/>
            </w:pPr>
            <w:r>
              <w:t>:</w:t>
            </w:r>
          </w:p>
        </w:tc>
        <w:tc>
          <w:tcPr>
            <w:tcW w:w="8194" w:type="dxa"/>
          </w:tcPr>
          <w:p w:rsidR="0058159D" w:rsidRPr="0058159D" w:rsidRDefault="0058159D" w:rsidP="0058159D">
            <w:pPr>
              <w:pStyle w:val="Default"/>
              <w:numPr>
                <w:ilvl w:val="0"/>
                <w:numId w:val="34"/>
              </w:numPr>
              <w:jc w:val="both"/>
            </w:pPr>
            <w:r w:rsidRPr="005F177B">
              <w:t xml:space="preserve">Pasal 18 ayat (6) Undang-Undang Dasar Negara Republik Indonesia </w:t>
            </w:r>
            <w:r w:rsidR="00B96EB5">
              <w:t xml:space="preserve">Tahun </w:t>
            </w:r>
            <w:r w:rsidRPr="005F177B">
              <w:t xml:space="preserve">1945; </w:t>
            </w:r>
          </w:p>
        </w:tc>
      </w:tr>
      <w:tr w:rsidR="0058159D" w:rsidTr="00C57257">
        <w:trPr>
          <w:trHeight w:val="72"/>
        </w:trPr>
        <w:tc>
          <w:tcPr>
            <w:tcW w:w="1594" w:type="dxa"/>
          </w:tcPr>
          <w:p w:rsidR="0058159D" w:rsidRPr="0058159D" w:rsidRDefault="0058159D" w:rsidP="0058159D">
            <w:pPr>
              <w:pStyle w:val="Default"/>
              <w:jc w:val="both"/>
            </w:pPr>
          </w:p>
        </w:tc>
        <w:tc>
          <w:tcPr>
            <w:tcW w:w="293" w:type="dxa"/>
          </w:tcPr>
          <w:p w:rsidR="0058159D" w:rsidRDefault="0058159D" w:rsidP="00E04926">
            <w:pPr>
              <w:pStyle w:val="Default"/>
              <w:spacing w:before="120"/>
              <w:jc w:val="both"/>
            </w:pPr>
          </w:p>
        </w:tc>
        <w:tc>
          <w:tcPr>
            <w:tcW w:w="8194" w:type="dxa"/>
          </w:tcPr>
          <w:p w:rsidR="00E20DBF" w:rsidRPr="00E20DBF" w:rsidRDefault="0058159D" w:rsidP="00E20DBF">
            <w:pPr>
              <w:pStyle w:val="Default"/>
              <w:numPr>
                <w:ilvl w:val="0"/>
                <w:numId w:val="34"/>
              </w:numPr>
              <w:jc w:val="both"/>
              <w:rPr>
                <w:lang w:val="sv-SE"/>
              </w:rPr>
            </w:pPr>
            <w:r w:rsidRPr="0058159D">
              <w:rPr>
                <w:lang w:val="sv-SE"/>
              </w:rPr>
              <w:t xml:space="preserve">Undang-Undang   Nomor  12  Tahun    1956    tentang Pembentukan Daerah Otonom Kabupaten di Propinsi Sumatera Tengah (Lembaran Negara Republik Indonesia Tahun 1965 Nomor 25) sebagaimana telah diubah dengan Undang-Undang Nomor 7 Tahun 1965 tentang Pembentukan Daerah Tingkat II Sarolangun Bangko dan Daerah Tingkat II Tanjung Jabung (Lembaran Negara Republik Indonesia  Tahun 1965 Nomor 50, Tambahan Lembaran Negara Republik Indonesia </w:t>
            </w:r>
            <w:r w:rsidRPr="006567E8">
              <w:rPr>
                <w:i/>
                <w:lang w:val="sv-SE"/>
              </w:rPr>
              <w:t>Nomor</w:t>
            </w:r>
            <w:r w:rsidRPr="0058159D">
              <w:rPr>
                <w:lang w:val="sv-SE"/>
              </w:rPr>
              <w:t xml:space="preserve"> 2755)</w:t>
            </w:r>
            <w:r w:rsidR="007833FA">
              <w:rPr>
                <w:lang w:val="id-ID"/>
              </w:rPr>
              <w:t>;</w:t>
            </w:r>
          </w:p>
          <w:p w:rsidR="00D71CCA" w:rsidRPr="00E20DBF" w:rsidRDefault="00D71CCA" w:rsidP="00E20DBF">
            <w:pPr>
              <w:pStyle w:val="Default"/>
              <w:numPr>
                <w:ilvl w:val="0"/>
                <w:numId w:val="34"/>
              </w:numPr>
              <w:jc w:val="both"/>
              <w:rPr>
                <w:lang w:val="sv-SE"/>
              </w:rPr>
            </w:pPr>
            <w:r w:rsidRPr="00E20DBF">
              <w:rPr>
                <w:lang w:val="id-ID"/>
              </w:rPr>
              <w:t>Undang-Undang Nomor 5 Tahun 1960 tentang Peraturan Dasar Pokok-pokok Agraria (Lembaran Negara Republik Indonesia</w:t>
            </w:r>
            <w:r w:rsidR="00C57257" w:rsidRPr="00E20DBF">
              <w:rPr>
                <w:lang w:val="id-ID"/>
              </w:rPr>
              <w:t xml:space="preserve">  Tahun 1960  Nomor  104,  Tambahan  </w:t>
            </w:r>
            <w:r w:rsidR="00E20DBF" w:rsidRPr="00E20DBF">
              <w:rPr>
                <w:lang w:val="id-ID"/>
              </w:rPr>
              <w:t xml:space="preserve">  </w:t>
            </w:r>
            <w:r w:rsidR="00C57257" w:rsidRPr="00E20DBF">
              <w:rPr>
                <w:lang w:val="id-ID"/>
              </w:rPr>
              <w:t>Lembaran</w:t>
            </w:r>
            <w:r w:rsidR="00E20DBF" w:rsidRPr="00E20DBF">
              <w:rPr>
                <w:lang w:val="id-ID"/>
              </w:rPr>
              <w:t xml:space="preserve"> </w:t>
            </w:r>
            <w:r w:rsidR="00E20DBF" w:rsidRPr="00E20DBF">
              <w:rPr>
                <w:lang w:val="id-ID"/>
              </w:rPr>
              <w:lastRenderedPageBreak/>
              <w:t>Negara Republik Indonesia Nomor 2043);</w:t>
            </w:r>
          </w:p>
        </w:tc>
      </w:tr>
      <w:tr w:rsidR="0058159D" w:rsidTr="007833FA">
        <w:trPr>
          <w:trHeight w:val="72"/>
        </w:trPr>
        <w:tc>
          <w:tcPr>
            <w:tcW w:w="1594" w:type="dxa"/>
          </w:tcPr>
          <w:p w:rsidR="0058159D" w:rsidRPr="0058159D" w:rsidRDefault="0058159D" w:rsidP="0058159D">
            <w:pPr>
              <w:pStyle w:val="Default"/>
              <w:spacing w:before="120"/>
              <w:jc w:val="both"/>
            </w:pPr>
          </w:p>
        </w:tc>
        <w:tc>
          <w:tcPr>
            <w:tcW w:w="293" w:type="dxa"/>
          </w:tcPr>
          <w:p w:rsidR="0058159D" w:rsidRDefault="0058159D" w:rsidP="00E04926">
            <w:pPr>
              <w:pStyle w:val="Default"/>
              <w:spacing w:before="120"/>
              <w:jc w:val="both"/>
            </w:pPr>
          </w:p>
        </w:tc>
        <w:tc>
          <w:tcPr>
            <w:tcW w:w="8194" w:type="dxa"/>
          </w:tcPr>
          <w:p w:rsidR="007833FA" w:rsidRPr="00620F54" w:rsidRDefault="007833FA" w:rsidP="007833FA">
            <w:pPr>
              <w:pStyle w:val="Default"/>
              <w:numPr>
                <w:ilvl w:val="0"/>
                <w:numId w:val="34"/>
              </w:numPr>
              <w:jc w:val="both"/>
              <w:rPr>
                <w:lang w:val="sv-SE"/>
              </w:rPr>
            </w:pPr>
            <w:r w:rsidRPr="0058159D">
              <w:rPr>
                <w:lang w:val="sv-SE"/>
              </w:rPr>
              <w:t xml:space="preserve">Undang-Undang Nomor 54 Tahun 1999 tentang Pembentukan  Kabupaten Sarolangun, Kabupaten Tebo, Kabupaten Muaro Jambi dan Kabupaten Tanjung Jabung Timur (Lembaran Negara Republik Indonesia Tahun 1999 </w:t>
            </w:r>
            <w:r w:rsidRPr="00620F54">
              <w:rPr>
                <w:lang w:val="sv-SE"/>
              </w:rPr>
              <w:t>Nomor 182, Tambahan Lembaran Negara Republik Indonesia  Nomor 3903) sebagaimana telah diubah dengan Undang-Und</w:t>
            </w:r>
            <w:r w:rsidRPr="00620F54">
              <w:rPr>
                <w:lang w:val="id-ID"/>
              </w:rPr>
              <w:t>z</w:t>
            </w:r>
            <w:r w:rsidRPr="00620F54">
              <w:rPr>
                <w:lang w:val="sv-SE"/>
              </w:rPr>
              <w:t>ang Nomor 14 Tahun 2000 tentang Perubahan atas Undang-Undang Nomor 54 Tahun 1999 tentang Pembentukan Kabupaten Sarolangun, Kabupaten Tebo, Kabupaten Muaro Jambi dan Kabupaten Tanjung Jabung Timur (Lembaran Negara Republik Indonesia Tahun 2000 Nomor 81, Tambahan Lembaran Negara Republik Indonesia Nomor 3969);</w:t>
            </w:r>
          </w:p>
          <w:p w:rsidR="00B96EB5" w:rsidRPr="007833FA" w:rsidRDefault="00B96EB5" w:rsidP="007833FA">
            <w:pPr>
              <w:pStyle w:val="Default"/>
              <w:jc w:val="both"/>
              <w:rPr>
                <w:sz w:val="8"/>
                <w:lang w:val="sv-SE"/>
              </w:rPr>
            </w:pPr>
          </w:p>
        </w:tc>
      </w:tr>
      <w:tr w:rsidR="00FA47B8" w:rsidTr="00C57257">
        <w:trPr>
          <w:trHeight w:val="1321"/>
        </w:trPr>
        <w:tc>
          <w:tcPr>
            <w:tcW w:w="1594" w:type="dxa"/>
          </w:tcPr>
          <w:p w:rsidR="00FA47B8" w:rsidRPr="0058159D" w:rsidRDefault="00FA47B8" w:rsidP="0058159D">
            <w:pPr>
              <w:pStyle w:val="Default"/>
              <w:spacing w:before="120"/>
              <w:jc w:val="both"/>
            </w:pPr>
          </w:p>
        </w:tc>
        <w:tc>
          <w:tcPr>
            <w:tcW w:w="293" w:type="dxa"/>
          </w:tcPr>
          <w:p w:rsidR="00FA47B8" w:rsidRDefault="00FA47B8" w:rsidP="00E04926">
            <w:pPr>
              <w:pStyle w:val="Default"/>
              <w:spacing w:before="120"/>
              <w:jc w:val="both"/>
            </w:pPr>
          </w:p>
        </w:tc>
        <w:tc>
          <w:tcPr>
            <w:tcW w:w="8194" w:type="dxa"/>
          </w:tcPr>
          <w:p w:rsidR="00FA47B8" w:rsidRPr="00B96EB5" w:rsidRDefault="00D71CCA" w:rsidP="00B96EB5">
            <w:pPr>
              <w:pStyle w:val="Default"/>
              <w:numPr>
                <w:ilvl w:val="0"/>
                <w:numId w:val="34"/>
              </w:numPr>
              <w:tabs>
                <w:tab w:val="left" w:pos="557"/>
              </w:tabs>
              <w:spacing w:after="142"/>
              <w:jc w:val="both"/>
              <w:rPr>
                <w:color w:val="auto"/>
              </w:rPr>
            </w:pPr>
            <w:r>
              <w:rPr>
                <w:color w:val="auto"/>
                <w:lang w:val="id-ID"/>
              </w:rPr>
              <w:t xml:space="preserve"> </w:t>
            </w:r>
            <w:r w:rsidR="00FA47B8" w:rsidRPr="00FA47B8">
              <w:rPr>
                <w:color w:val="auto"/>
              </w:rPr>
              <w:t xml:space="preserve">Undang-Undang Nomor 33 Tahun 2004 tentang Perimbangan Keuangan Antara Pemerintah Pusat dan Pemerintah Daerah (Lembaran Negara Republik Indonesia Tahun 2004 Nomor 126, Tambahan Lembaran Negara Republik Indonesia Nomor 4438); </w:t>
            </w:r>
          </w:p>
        </w:tc>
      </w:tr>
      <w:tr w:rsidR="00FA47B8" w:rsidTr="00A84EAB">
        <w:trPr>
          <w:trHeight w:val="985"/>
        </w:trPr>
        <w:tc>
          <w:tcPr>
            <w:tcW w:w="1594" w:type="dxa"/>
          </w:tcPr>
          <w:p w:rsidR="00FA47B8" w:rsidRPr="0058159D" w:rsidRDefault="00FA47B8" w:rsidP="0058159D">
            <w:pPr>
              <w:pStyle w:val="Default"/>
              <w:spacing w:before="120"/>
              <w:jc w:val="both"/>
            </w:pPr>
          </w:p>
        </w:tc>
        <w:tc>
          <w:tcPr>
            <w:tcW w:w="293" w:type="dxa"/>
          </w:tcPr>
          <w:p w:rsidR="00FA47B8" w:rsidRDefault="00FA47B8" w:rsidP="00E04926">
            <w:pPr>
              <w:pStyle w:val="Default"/>
              <w:spacing w:before="120"/>
              <w:jc w:val="both"/>
            </w:pPr>
          </w:p>
        </w:tc>
        <w:tc>
          <w:tcPr>
            <w:tcW w:w="8194" w:type="dxa"/>
          </w:tcPr>
          <w:p w:rsidR="00FA47B8" w:rsidRDefault="00D71CCA" w:rsidP="00FA47B8">
            <w:pPr>
              <w:pStyle w:val="Default"/>
              <w:numPr>
                <w:ilvl w:val="0"/>
                <w:numId w:val="34"/>
              </w:numPr>
              <w:tabs>
                <w:tab w:val="left" w:pos="557"/>
              </w:tabs>
              <w:spacing w:after="142"/>
              <w:jc w:val="both"/>
              <w:rPr>
                <w:color w:val="auto"/>
              </w:rPr>
            </w:pPr>
            <w:r>
              <w:rPr>
                <w:color w:val="auto"/>
                <w:lang w:val="id-ID"/>
              </w:rPr>
              <w:t xml:space="preserve"> </w:t>
            </w:r>
            <w:r w:rsidR="00FA47B8" w:rsidRPr="00FA47B8">
              <w:rPr>
                <w:color w:val="auto"/>
              </w:rPr>
              <w:t>Undang-Undang Nomor 26 Tahun 2007 tentang Penataan Ruang (Lembaran Negara Republik Indonesia Tahun 2007 Nomor 68, Tambahan Lembaran Negara Republik Indonesia Nomor 4725);</w:t>
            </w:r>
          </w:p>
        </w:tc>
      </w:tr>
      <w:tr w:rsidR="00FA47B8" w:rsidTr="00A84EAB">
        <w:trPr>
          <w:trHeight w:val="985"/>
        </w:trPr>
        <w:tc>
          <w:tcPr>
            <w:tcW w:w="1594" w:type="dxa"/>
          </w:tcPr>
          <w:p w:rsidR="00FA47B8" w:rsidRPr="0058159D" w:rsidRDefault="00FA47B8" w:rsidP="0058159D">
            <w:pPr>
              <w:pStyle w:val="Default"/>
              <w:spacing w:before="120"/>
              <w:jc w:val="both"/>
            </w:pPr>
          </w:p>
        </w:tc>
        <w:tc>
          <w:tcPr>
            <w:tcW w:w="293" w:type="dxa"/>
          </w:tcPr>
          <w:p w:rsidR="00FA47B8" w:rsidRDefault="00FA47B8" w:rsidP="00E04926">
            <w:pPr>
              <w:pStyle w:val="Default"/>
              <w:spacing w:before="120"/>
              <w:jc w:val="both"/>
            </w:pPr>
          </w:p>
        </w:tc>
        <w:tc>
          <w:tcPr>
            <w:tcW w:w="8194" w:type="dxa"/>
          </w:tcPr>
          <w:p w:rsidR="00FA47B8" w:rsidRPr="00FA47B8" w:rsidRDefault="00D71CCA" w:rsidP="00FA47B8">
            <w:pPr>
              <w:pStyle w:val="Default"/>
              <w:numPr>
                <w:ilvl w:val="0"/>
                <w:numId w:val="34"/>
              </w:numPr>
              <w:tabs>
                <w:tab w:val="left" w:pos="557"/>
              </w:tabs>
              <w:spacing w:after="142"/>
              <w:jc w:val="both"/>
              <w:rPr>
                <w:color w:val="auto"/>
              </w:rPr>
            </w:pPr>
            <w:r>
              <w:rPr>
                <w:color w:val="auto"/>
                <w:lang w:val="id-ID"/>
              </w:rPr>
              <w:t xml:space="preserve"> </w:t>
            </w:r>
            <w:r w:rsidR="00FA47B8" w:rsidRPr="00FA47B8">
              <w:rPr>
                <w:color w:val="auto"/>
              </w:rPr>
              <w:t>Undang-Undang Nomor 4 Tahun 2009 tentang Pertambangan Mineral dan Batubara (Lembaran Negara Republik Indonesia Tahun 2009 Nomor 4, Tambahan Lembaran Negara Republik Indonesia Nomor 4959);</w:t>
            </w:r>
          </w:p>
        </w:tc>
      </w:tr>
      <w:tr w:rsidR="00FA47B8" w:rsidTr="00422F18">
        <w:trPr>
          <w:trHeight w:val="1109"/>
        </w:trPr>
        <w:tc>
          <w:tcPr>
            <w:tcW w:w="1594" w:type="dxa"/>
          </w:tcPr>
          <w:p w:rsidR="00FA47B8" w:rsidRPr="0058159D" w:rsidRDefault="00FA47B8" w:rsidP="0058159D">
            <w:pPr>
              <w:pStyle w:val="Default"/>
              <w:spacing w:before="120"/>
              <w:jc w:val="both"/>
            </w:pPr>
          </w:p>
        </w:tc>
        <w:tc>
          <w:tcPr>
            <w:tcW w:w="293" w:type="dxa"/>
          </w:tcPr>
          <w:p w:rsidR="00FA47B8" w:rsidRDefault="00FA47B8" w:rsidP="00E04926">
            <w:pPr>
              <w:pStyle w:val="Default"/>
              <w:spacing w:before="120"/>
              <w:jc w:val="both"/>
            </w:pPr>
          </w:p>
        </w:tc>
        <w:tc>
          <w:tcPr>
            <w:tcW w:w="8194" w:type="dxa"/>
          </w:tcPr>
          <w:p w:rsidR="00FA47B8" w:rsidRPr="00FA47B8" w:rsidRDefault="007833FA" w:rsidP="00FA47B8">
            <w:pPr>
              <w:pStyle w:val="Default"/>
              <w:numPr>
                <w:ilvl w:val="0"/>
                <w:numId w:val="34"/>
              </w:numPr>
              <w:tabs>
                <w:tab w:val="left" w:pos="557"/>
              </w:tabs>
              <w:spacing w:after="142"/>
              <w:jc w:val="both"/>
              <w:rPr>
                <w:color w:val="auto"/>
              </w:rPr>
            </w:pPr>
            <w:r>
              <w:rPr>
                <w:color w:val="auto"/>
                <w:lang w:val="id-ID"/>
              </w:rPr>
              <w:t xml:space="preserve"> </w:t>
            </w:r>
            <w:r w:rsidR="00FA47B8" w:rsidRPr="00FA47B8">
              <w:rPr>
                <w:color w:val="auto"/>
              </w:rPr>
              <w:t>Undang-Undang Nomor 12 Tahun 2011 tentang Pembentukan Peraturan Perundang-Undangan (Lembaran Negara Republik Indonesia Tahun 2011 Nomor 82, Tambahan Lembaran Negara Republik Indonesia Nomor 5234);</w:t>
            </w:r>
          </w:p>
        </w:tc>
      </w:tr>
      <w:tr w:rsidR="00FA47B8" w:rsidTr="00A84EAB">
        <w:trPr>
          <w:trHeight w:val="985"/>
        </w:trPr>
        <w:tc>
          <w:tcPr>
            <w:tcW w:w="1594" w:type="dxa"/>
          </w:tcPr>
          <w:p w:rsidR="00FA47B8" w:rsidRPr="0058159D" w:rsidRDefault="00FA47B8" w:rsidP="0058159D">
            <w:pPr>
              <w:pStyle w:val="Default"/>
              <w:spacing w:before="120"/>
              <w:jc w:val="both"/>
            </w:pPr>
          </w:p>
        </w:tc>
        <w:tc>
          <w:tcPr>
            <w:tcW w:w="293" w:type="dxa"/>
          </w:tcPr>
          <w:p w:rsidR="00FA47B8" w:rsidRDefault="00FA47B8" w:rsidP="00E04926">
            <w:pPr>
              <w:pStyle w:val="Default"/>
              <w:spacing w:before="120"/>
              <w:jc w:val="both"/>
            </w:pPr>
          </w:p>
        </w:tc>
        <w:tc>
          <w:tcPr>
            <w:tcW w:w="8194" w:type="dxa"/>
          </w:tcPr>
          <w:p w:rsidR="00FA47B8" w:rsidRPr="00FA47B8" w:rsidRDefault="00FA47B8" w:rsidP="00FA47B8">
            <w:pPr>
              <w:pStyle w:val="Default"/>
              <w:numPr>
                <w:ilvl w:val="0"/>
                <w:numId w:val="34"/>
              </w:numPr>
              <w:tabs>
                <w:tab w:val="left" w:pos="557"/>
              </w:tabs>
              <w:spacing w:after="142"/>
              <w:jc w:val="both"/>
              <w:rPr>
                <w:color w:val="auto"/>
              </w:rPr>
            </w:pPr>
            <w:r w:rsidRPr="00FA47B8">
              <w:t>Undang-Undang Nomor 2</w:t>
            </w:r>
            <w:r w:rsidRPr="00FA47B8">
              <w:rPr>
                <w:lang w:val="id-ID"/>
              </w:rPr>
              <w:t>3</w:t>
            </w:r>
            <w:r w:rsidRPr="00FA47B8">
              <w:t xml:space="preserve"> Tahun 20</w:t>
            </w:r>
            <w:r w:rsidRPr="00FA47B8">
              <w:rPr>
                <w:lang w:val="id-ID"/>
              </w:rPr>
              <w:t>1</w:t>
            </w:r>
            <w:r w:rsidRPr="00FA47B8">
              <w:t>4 tentang Pemerintahan Daerah (Lembaran Negara Republik Indonesia Tahun 20</w:t>
            </w:r>
            <w:r w:rsidRPr="00FA47B8">
              <w:rPr>
                <w:lang w:val="id-ID"/>
              </w:rPr>
              <w:t>1</w:t>
            </w:r>
            <w:r w:rsidRPr="00FA47B8">
              <w:t xml:space="preserve">4 Nomor </w:t>
            </w:r>
            <w:r w:rsidRPr="00FA47B8">
              <w:rPr>
                <w:lang w:val="id-ID"/>
              </w:rPr>
              <w:t>244</w:t>
            </w:r>
            <w:r w:rsidRPr="00FA47B8">
              <w:t xml:space="preserve">, Tambahan Lembaran Negara Republik Indonesia </w:t>
            </w:r>
            <w:r w:rsidRPr="00FA47B8">
              <w:rPr>
                <w:color w:val="auto"/>
              </w:rPr>
              <w:t xml:space="preserve">Nomor </w:t>
            </w:r>
            <w:r w:rsidRPr="00FA47B8">
              <w:rPr>
                <w:color w:val="auto"/>
                <w:lang w:val="id-ID"/>
              </w:rPr>
              <w:t>5587</w:t>
            </w:r>
            <w:r w:rsidRPr="00FA47B8">
              <w:rPr>
                <w:color w:val="auto"/>
              </w:rPr>
              <w:t>) sebagaimana telah beberapa kali diubah</w:t>
            </w:r>
            <w:r w:rsidRPr="00FA47B8">
              <w:rPr>
                <w:color w:val="auto"/>
                <w:lang w:val="id-ID"/>
              </w:rPr>
              <w:t xml:space="preserve"> beberapakali,</w:t>
            </w:r>
            <w:r w:rsidRPr="00FA47B8">
              <w:rPr>
                <w:color w:val="auto"/>
              </w:rPr>
              <w:t xml:space="preserve"> terakhir dengan Undang–Undang Nomor </w:t>
            </w:r>
            <w:r w:rsidRPr="00FA47B8">
              <w:rPr>
                <w:color w:val="auto"/>
                <w:lang w:val="id-ID"/>
              </w:rPr>
              <w:t>9</w:t>
            </w:r>
            <w:r w:rsidRPr="00FA47B8">
              <w:rPr>
                <w:color w:val="auto"/>
              </w:rPr>
              <w:t xml:space="preserve"> Tahun 20</w:t>
            </w:r>
            <w:r w:rsidRPr="00FA47B8">
              <w:rPr>
                <w:color w:val="auto"/>
                <w:lang w:val="id-ID"/>
              </w:rPr>
              <w:t>15</w:t>
            </w:r>
            <w:r w:rsidRPr="00FA47B8">
              <w:rPr>
                <w:color w:val="auto"/>
              </w:rPr>
              <w:t xml:space="preserve"> tentang Perubahan Kedua Atas Undang-Undang Nomor </w:t>
            </w:r>
            <w:r w:rsidRPr="00FA47B8">
              <w:rPr>
                <w:color w:val="auto"/>
                <w:lang w:val="id-ID"/>
              </w:rPr>
              <w:t>23</w:t>
            </w:r>
            <w:r w:rsidRPr="00FA47B8">
              <w:rPr>
                <w:color w:val="auto"/>
              </w:rPr>
              <w:t xml:space="preserve"> Tahun 20</w:t>
            </w:r>
            <w:r w:rsidRPr="00FA47B8">
              <w:rPr>
                <w:color w:val="auto"/>
                <w:lang w:val="id-ID"/>
              </w:rPr>
              <w:t>14</w:t>
            </w:r>
            <w:r w:rsidRPr="00FA47B8">
              <w:rPr>
                <w:color w:val="auto"/>
              </w:rPr>
              <w:t xml:space="preserve"> tentang Pemerintahan Daerah (Lembaran Negara Republik Indonesia Tahun 20</w:t>
            </w:r>
            <w:r w:rsidRPr="00FA47B8">
              <w:rPr>
                <w:color w:val="auto"/>
                <w:lang w:val="id-ID"/>
              </w:rPr>
              <w:t>15</w:t>
            </w:r>
            <w:r w:rsidRPr="00FA47B8">
              <w:rPr>
                <w:color w:val="auto"/>
              </w:rPr>
              <w:t xml:space="preserve"> Nomor 5</w:t>
            </w:r>
            <w:r w:rsidRPr="00FA47B8">
              <w:rPr>
                <w:color w:val="auto"/>
                <w:lang w:val="id-ID"/>
              </w:rPr>
              <w:t>8</w:t>
            </w:r>
            <w:r w:rsidRPr="00FA47B8">
              <w:rPr>
                <w:color w:val="auto"/>
              </w:rPr>
              <w:t xml:space="preserve">, Tambahan Lembaran Negara Republik Indonesia Nomor </w:t>
            </w:r>
            <w:r w:rsidRPr="00FA47B8">
              <w:rPr>
                <w:color w:val="auto"/>
                <w:lang w:val="id-ID"/>
              </w:rPr>
              <w:t>5679</w:t>
            </w:r>
            <w:r w:rsidRPr="00FA47B8">
              <w:rPr>
                <w:color w:val="auto"/>
              </w:rPr>
              <w:t>);</w:t>
            </w:r>
          </w:p>
        </w:tc>
      </w:tr>
      <w:tr w:rsidR="00FA47B8" w:rsidTr="00C57257">
        <w:trPr>
          <w:trHeight w:val="1086"/>
        </w:trPr>
        <w:tc>
          <w:tcPr>
            <w:tcW w:w="1594" w:type="dxa"/>
          </w:tcPr>
          <w:p w:rsidR="00FA47B8" w:rsidRPr="0058159D" w:rsidRDefault="00FA47B8" w:rsidP="0058159D">
            <w:pPr>
              <w:pStyle w:val="Default"/>
              <w:spacing w:before="120"/>
              <w:jc w:val="both"/>
            </w:pPr>
          </w:p>
        </w:tc>
        <w:tc>
          <w:tcPr>
            <w:tcW w:w="293" w:type="dxa"/>
          </w:tcPr>
          <w:p w:rsidR="00FA47B8" w:rsidRDefault="00FA47B8" w:rsidP="00E04926">
            <w:pPr>
              <w:pStyle w:val="Default"/>
              <w:spacing w:before="120"/>
              <w:jc w:val="both"/>
            </w:pPr>
          </w:p>
        </w:tc>
        <w:tc>
          <w:tcPr>
            <w:tcW w:w="8194" w:type="dxa"/>
          </w:tcPr>
          <w:p w:rsidR="00FA47B8" w:rsidRPr="00B96EB5" w:rsidRDefault="00FA47B8" w:rsidP="00B96EB5">
            <w:pPr>
              <w:pStyle w:val="Default"/>
              <w:numPr>
                <w:ilvl w:val="0"/>
                <w:numId w:val="34"/>
              </w:numPr>
              <w:spacing w:after="142"/>
              <w:ind w:hanging="501"/>
              <w:jc w:val="both"/>
              <w:rPr>
                <w:color w:val="auto"/>
              </w:rPr>
            </w:pPr>
            <w:r w:rsidRPr="00FA47B8">
              <w:rPr>
                <w:color w:val="auto"/>
              </w:rPr>
              <w:t xml:space="preserve">Peraturan Pemerintah Nomor 22 Tahun 2010 tentang Wilayah Pertambangan (Lembaran Negara Republik Indonesia Tahun 2010 Nomor 28, Tambahan Lembaran Negara Republik Indonesia Nomor 5110); </w:t>
            </w:r>
          </w:p>
        </w:tc>
      </w:tr>
      <w:tr w:rsidR="00FA47B8" w:rsidTr="00D0533A">
        <w:trPr>
          <w:trHeight w:val="428"/>
        </w:trPr>
        <w:tc>
          <w:tcPr>
            <w:tcW w:w="1594" w:type="dxa"/>
          </w:tcPr>
          <w:p w:rsidR="00FA47B8" w:rsidRPr="0058159D" w:rsidRDefault="00FA47B8" w:rsidP="0058159D">
            <w:pPr>
              <w:pStyle w:val="Default"/>
              <w:spacing w:before="120"/>
              <w:jc w:val="both"/>
            </w:pPr>
          </w:p>
        </w:tc>
        <w:tc>
          <w:tcPr>
            <w:tcW w:w="293" w:type="dxa"/>
          </w:tcPr>
          <w:p w:rsidR="00FA47B8" w:rsidRDefault="00FA47B8" w:rsidP="00E04926">
            <w:pPr>
              <w:pStyle w:val="Default"/>
              <w:spacing w:before="120"/>
              <w:jc w:val="both"/>
            </w:pPr>
          </w:p>
        </w:tc>
        <w:tc>
          <w:tcPr>
            <w:tcW w:w="8194" w:type="dxa"/>
          </w:tcPr>
          <w:p w:rsidR="00E20DBF" w:rsidRPr="00E20DBF" w:rsidRDefault="00FA47B8" w:rsidP="00D71CCA">
            <w:pPr>
              <w:pStyle w:val="Default"/>
              <w:numPr>
                <w:ilvl w:val="0"/>
                <w:numId w:val="34"/>
              </w:numPr>
              <w:spacing w:after="142"/>
              <w:ind w:left="557" w:hanging="425"/>
              <w:jc w:val="both"/>
              <w:rPr>
                <w:color w:val="auto"/>
              </w:rPr>
            </w:pPr>
            <w:r w:rsidRPr="00FA47B8">
              <w:rPr>
                <w:color w:val="auto"/>
              </w:rPr>
              <w:t>Peraturan Pemerintah Nomor 23 Tahun 2010 tentang Pelaksanaan Kegiatan Usaha Pertambangan Mineral dan Batubara (Lembaran Negara Republik Indonesia Tahun 2010 Nomor 29, Tambahan Lembaran Negara Republik Indonesia Nomor 5111)</w:t>
            </w:r>
            <w:r w:rsidRPr="00FA47B8">
              <w:rPr>
                <w:color w:val="auto"/>
                <w:lang w:val="id-ID"/>
              </w:rPr>
              <w:t xml:space="preserve"> sebagaimana telah diubah dengan Peraturan Pemerintah Nomor 24 Tahun 2012 tentang perubahan ata</w:t>
            </w:r>
            <w:r w:rsidR="00D71CCA">
              <w:rPr>
                <w:color w:val="auto"/>
                <w:lang w:val="id-ID"/>
              </w:rPr>
              <w:t>s Pe</w:t>
            </w:r>
            <w:r w:rsidRPr="00FA47B8">
              <w:rPr>
                <w:color w:val="auto"/>
                <w:lang w:val="id-ID"/>
              </w:rPr>
              <w:t xml:space="preserve">raturan </w:t>
            </w:r>
            <w:r w:rsidR="00E20DBF">
              <w:rPr>
                <w:color w:val="auto"/>
                <w:lang w:val="id-ID"/>
              </w:rPr>
              <w:t xml:space="preserve">  </w:t>
            </w:r>
            <w:r w:rsidRPr="00FA47B8">
              <w:rPr>
                <w:color w:val="auto"/>
                <w:lang w:val="id-ID"/>
              </w:rPr>
              <w:t>Pemerintah</w:t>
            </w:r>
            <w:r w:rsidR="00E20DBF">
              <w:rPr>
                <w:color w:val="auto"/>
                <w:lang w:val="id-ID"/>
              </w:rPr>
              <w:t xml:space="preserve">  </w:t>
            </w:r>
            <w:r w:rsidRPr="00FA47B8">
              <w:rPr>
                <w:color w:val="auto"/>
                <w:lang w:val="id-ID"/>
              </w:rPr>
              <w:t xml:space="preserve"> Nomor</w:t>
            </w:r>
            <w:r w:rsidR="00E20DBF">
              <w:rPr>
                <w:color w:val="auto"/>
                <w:lang w:val="id-ID"/>
              </w:rPr>
              <w:t xml:space="preserve">  </w:t>
            </w:r>
            <w:r w:rsidRPr="00FA47B8">
              <w:rPr>
                <w:color w:val="auto"/>
                <w:lang w:val="id-ID"/>
              </w:rPr>
              <w:t xml:space="preserve"> 23 </w:t>
            </w:r>
            <w:r w:rsidR="00E20DBF">
              <w:rPr>
                <w:color w:val="auto"/>
                <w:lang w:val="id-ID"/>
              </w:rPr>
              <w:t xml:space="preserve">  </w:t>
            </w:r>
            <w:r w:rsidRPr="00FA47B8">
              <w:rPr>
                <w:color w:val="auto"/>
                <w:lang w:val="id-ID"/>
              </w:rPr>
              <w:t xml:space="preserve">Tahun </w:t>
            </w:r>
            <w:r w:rsidR="00E20DBF">
              <w:rPr>
                <w:color w:val="auto"/>
                <w:lang w:val="id-ID"/>
              </w:rPr>
              <w:t xml:space="preserve">  </w:t>
            </w:r>
            <w:r w:rsidRPr="00FA47B8">
              <w:rPr>
                <w:color w:val="auto"/>
                <w:lang w:val="id-ID"/>
              </w:rPr>
              <w:t>2010</w:t>
            </w:r>
            <w:r w:rsidR="00E20DBF">
              <w:rPr>
                <w:color w:val="auto"/>
                <w:lang w:val="id-ID"/>
              </w:rPr>
              <w:t xml:space="preserve">  </w:t>
            </w:r>
            <w:r w:rsidRPr="00FA47B8">
              <w:rPr>
                <w:color w:val="auto"/>
                <w:lang w:val="id-ID"/>
              </w:rPr>
              <w:t xml:space="preserve"> tentang</w:t>
            </w:r>
          </w:p>
          <w:p w:rsidR="00E20DBF" w:rsidRDefault="00E20DBF" w:rsidP="00E20DBF">
            <w:pPr>
              <w:pStyle w:val="Default"/>
              <w:spacing w:after="142"/>
              <w:ind w:left="557"/>
              <w:jc w:val="both"/>
              <w:rPr>
                <w:color w:val="auto"/>
                <w:lang w:val="id-ID"/>
              </w:rPr>
            </w:pPr>
          </w:p>
          <w:p w:rsidR="00FA47B8" w:rsidRPr="00D71CCA" w:rsidRDefault="00FA47B8" w:rsidP="00E20DBF">
            <w:pPr>
              <w:pStyle w:val="Default"/>
              <w:spacing w:after="142"/>
              <w:ind w:left="557"/>
              <w:jc w:val="both"/>
              <w:rPr>
                <w:color w:val="auto"/>
              </w:rPr>
            </w:pPr>
            <w:r w:rsidRPr="00FA47B8">
              <w:rPr>
                <w:color w:val="auto"/>
                <w:lang w:val="id-ID"/>
              </w:rPr>
              <w:t xml:space="preserve">Pelaksanaan Kegiatan Usaha Pertambangan Mineral dan </w:t>
            </w:r>
            <w:r w:rsidRPr="00620F54">
              <w:rPr>
                <w:color w:val="auto"/>
                <w:lang w:val="id-ID"/>
              </w:rPr>
              <w:t xml:space="preserve">Batubara </w:t>
            </w:r>
            <w:r w:rsidRPr="00620F54">
              <w:rPr>
                <w:color w:val="auto"/>
              </w:rPr>
              <w:t>(Lembaran Negara Republik Indonesia Tahun 201</w:t>
            </w:r>
            <w:r w:rsidRPr="00620F54">
              <w:rPr>
                <w:color w:val="auto"/>
                <w:lang w:val="id-ID"/>
              </w:rPr>
              <w:t>2</w:t>
            </w:r>
            <w:r w:rsidRPr="00620F54">
              <w:rPr>
                <w:color w:val="auto"/>
              </w:rPr>
              <w:t xml:space="preserve"> </w:t>
            </w:r>
            <w:r w:rsidRPr="00D71CCA">
              <w:rPr>
                <w:color w:val="auto"/>
              </w:rPr>
              <w:t xml:space="preserve">Nomor </w:t>
            </w:r>
            <w:r w:rsidRPr="00D71CCA">
              <w:rPr>
                <w:color w:val="auto"/>
                <w:lang w:val="id-ID"/>
              </w:rPr>
              <w:t>45</w:t>
            </w:r>
            <w:r w:rsidRPr="00D71CCA">
              <w:rPr>
                <w:color w:val="auto"/>
              </w:rPr>
              <w:t>, Tambahan Lembaran Negara Republik Indonesia Nomor 5</w:t>
            </w:r>
            <w:r w:rsidRPr="00D71CCA">
              <w:rPr>
                <w:color w:val="auto"/>
                <w:lang w:val="id-ID"/>
              </w:rPr>
              <w:t>282</w:t>
            </w:r>
            <w:r w:rsidRPr="00D71CCA">
              <w:rPr>
                <w:color w:val="auto"/>
              </w:rPr>
              <w:t>);</w:t>
            </w:r>
          </w:p>
        </w:tc>
      </w:tr>
      <w:tr w:rsidR="00FA47B8" w:rsidTr="00422F18">
        <w:trPr>
          <w:trHeight w:val="1412"/>
        </w:trPr>
        <w:tc>
          <w:tcPr>
            <w:tcW w:w="1594" w:type="dxa"/>
          </w:tcPr>
          <w:p w:rsidR="00FA47B8" w:rsidRPr="0058159D" w:rsidRDefault="00FA47B8" w:rsidP="0058159D">
            <w:pPr>
              <w:pStyle w:val="Default"/>
              <w:spacing w:before="120"/>
              <w:jc w:val="both"/>
            </w:pPr>
          </w:p>
        </w:tc>
        <w:tc>
          <w:tcPr>
            <w:tcW w:w="293" w:type="dxa"/>
          </w:tcPr>
          <w:p w:rsidR="00FA47B8" w:rsidRDefault="00FA47B8" w:rsidP="00E04926">
            <w:pPr>
              <w:pStyle w:val="Default"/>
              <w:spacing w:before="120"/>
              <w:jc w:val="both"/>
            </w:pPr>
          </w:p>
        </w:tc>
        <w:tc>
          <w:tcPr>
            <w:tcW w:w="8194" w:type="dxa"/>
          </w:tcPr>
          <w:p w:rsidR="00FA47B8" w:rsidRPr="00B96EB5" w:rsidRDefault="00FA47B8" w:rsidP="00FA47B8">
            <w:pPr>
              <w:pStyle w:val="Default"/>
              <w:numPr>
                <w:ilvl w:val="0"/>
                <w:numId w:val="34"/>
              </w:numPr>
              <w:spacing w:after="142"/>
              <w:ind w:left="557" w:hanging="425"/>
              <w:jc w:val="both"/>
              <w:rPr>
                <w:color w:val="auto"/>
              </w:rPr>
            </w:pPr>
            <w:r w:rsidRPr="00FA47B8">
              <w:rPr>
                <w:color w:val="auto"/>
              </w:rPr>
              <w:t xml:space="preserve">Peraturan Pemerintah Nomor 55 Tahun 2010 tentang Pembinaan dan Pengawasan Penyelenggaraan Pengelolaan Usaha    Pertambangan  Mineral  dan    Batubara   (Lembaran Negara Republik Indonesia Tahun 2010 Nomor 85, Tambahan Lembaran Negara Republik Indonesia Nomor 5142); </w:t>
            </w:r>
          </w:p>
        </w:tc>
      </w:tr>
      <w:tr w:rsidR="00FA47B8" w:rsidTr="00456646">
        <w:trPr>
          <w:trHeight w:val="1144"/>
        </w:trPr>
        <w:tc>
          <w:tcPr>
            <w:tcW w:w="1594" w:type="dxa"/>
          </w:tcPr>
          <w:p w:rsidR="00FA47B8" w:rsidRPr="0058159D" w:rsidRDefault="00FA47B8" w:rsidP="0058159D">
            <w:pPr>
              <w:pStyle w:val="Default"/>
              <w:spacing w:before="120"/>
              <w:jc w:val="both"/>
            </w:pPr>
          </w:p>
        </w:tc>
        <w:tc>
          <w:tcPr>
            <w:tcW w:w="293" w:type="dxa"/>
          </w:tcPr>
          <w:p w:rsidR="00FA47B8" w:rsidRDefault="00FA47B8" w:rsidP="00E04926">
            <w:pPr>
              <w:pStyle w:val="Default"/>
              <w:spacing w:before="120"/>
              <w:jc w:val="both"/>
            </w:pPr>
          </w:p>
        </w:tc>
        <w:tc>
          <w:tcPr>
            <w:tcW w:w="8194" w:type="dxa"/>
          </w:tcPr>
          <w:p w:rsidR="00FA47B8" w:rsidRPr="00FA47B8" w:rsidRDefault="00FA47B8" w:rsidP="00B96EB5">
            <w:pPr>
              <w:pStyle w:val="Default"/>
              <w:numPr>
                <w:ilvl w:val="0"/>
                <w:numId w:val="34"/>
              </w:numPr>
              <w:spacing w:after="142"/>
              <w:ind w:left="557" w:hanging="425"/>
              <w:jc w:val="both"/>
              <w:rPr>
                <w:color w:val="auto"/>
              </w:rPr>
            </w:pPr>
            <w:r w:rsidRPr="00FA47B8">
              <w:rPr>
                <w:color w:val="auto"/>
              </w:rPr>
              <w:t>Peraturan Pemerintah Nomor 78 Tahun 2010 tentang Reklamasi dan Pasca Tambang (Lembaran Negara Republik Indonesia Tahun 2010 Nomor 138, Tambahan Lembaran Negara Republik Indonesia Nomor 5172).</w:t>
            </w:r>
          </w:p>
        </w:tc>
      </w:tr>
    </w:tbl>
    <w:p w:rsidR="00E04926" w:rsidRPr="00D03477" w:rsidRDefault="00E04926" w:rsidP="00E04926">
      <w:pPr>
        <w:pStyle w:val="Default"/>
        <w:spacing w:before="120"/>
        <w:jc w:val="both"/>
        <w:rPr>
          <w:sz w:val="2"/>
          <w:lang w:val="id-ID"/>
        </w:rPr>
      </w:pPr>
    </w:p>
    <w:p w:rsidR="00B96EB5" w:rsidRPr="00B96EB5" w:rsidRDefault="00B96EB5" w:rsidP="00B96EB5">
      <w:pPr>
        <w:pStyle w:val="Default"/>
        <w:ind w:left="1890" w:hanging="2250"/>
        <w:jc w:val="center"/>
        <w:rPr>
          <w:b/>
        </w:rPr>
      </w:pPr>
      <w:r w:rsidRPr="00B96EB5">
        <w:rPr>
          <w:b/>
        </w:rPr>
        <w:t>Dengan Persetujuan Bersama</w:t>
      </w:r>
    </w:p>
    <w:p w:rsidR="00B96EB5" w:rsidRPr="00B96EB5" w:rsidRDefault="00B96EB5" w:rsidP="00B96EB5">
      <w:pPr>
        <w:pStyle w:val="Default"/>
        <w:ind w:left="1890" w:hanging="2250"/>
        <w:jc w:val="center"/>
        <w:rPr>
          <w:b/>
        </w:rPr>
      </w:pPr>
      <w:r w:rsidRPr="00B96EB5">
        <w:rPr>
          <w:b/>
        </w:rPr>
        <w:t>DEWAN PERWAKILAN RAKYAT DAERAH KABUPATEN MERANGIN</w:t>
      </w:r>
    </w:p>
    <w:p w:rsidR="00422F18" w:rsidRPr="00422F18" w:rsidRDefault="00422F18" w:rsidP="00B96EB5">
      <w:pPr>
        <w:pStyle w:val="Default"/>
        <w:ind w:left="1890" w:hanging="2250"/>
        <w:jc w:val="center"/>
        <w:rPr>
          <w:b/>
          <w:sz w:val="6"/>
          <w:lang w:val="id-ID"/>
        </w:rPr>
      </w:pPr>
    </w:p>
    <w:p w:rsidR="00B96EB5" w:rsidRDefault="00422F18" w:rsidP="00B96EB5">
      <w:pPr>
        <w:pStyle w:val="Default"/>
        <w:ind w:left="1890" w:hanging="2250"/>
        <w:jc w:val="center"/>
        <w:rPr>
          <w:b/>
          <w:lang w:val="id-ID"/>
        </w:rPr>
      </w:pPr>
      <w:r w:rsidRPr="00B96EB5">
        <w:rPr>
          <w:b/>
        </w:rPr>
        <w:t>D</w:t>
      </w:r>
      <w:r w:rsidR="00B96EB5" w:rsidRPr="00B96EB5">
        <w:rPr>
          <w:b/>
        </w:rPr>
        <w:t>an</w:t>
      </w:r>
    </w:p>
    <w:p w:rsidR="00422F18" w:rsidRPr="00422F18" w:rsidRDefault="00422F18" w:rsidP="00B96EB5">
      <w:pPr>
        <w:pStyle w:val="Default"/>
        <w:ind w:left="1890" w:hanging="2250"/>
        <w:jc w:val="center"/>
        <w:rPr>
          <w:b/>
          <w:sz w:val="12"/>
          <w:lang w:val="id-ID"/>
        </w:rPr>
      </w:pPr>
    </w:p>
    <w:p w:rsidR="00422F18" w:rsidRDefault="00B96EB5" w:rsidP="00A3173C">
      <w:pPr>
        <w:pStyle w:val="Default"/>
        <w:ind w:left="1890" w:hanging="2250"/>
        <w:jc w:val="center"/>
        <w:rPr>
          <w:b/>
          <w:lang w:val="id-ID"/>
        </w:rPr>
      </w:pPr>
      <w:r w:rsidRPr="00B96EB5">
        <w:rPr>
          <w:b/>
        </w:rPr>
        <w:t>BUPATI MERANGIN</w:t>
      </w:r>
    </w:p>
    <w:p w:rsidR="00E2234C" w:rsidRPr="00422F18" w:rsidRDefault="00E2234C" w:rsidP="00A3173C">
      <w:pPr>
        <w:pStyle w:val="Default"/>
        <w:ind w:left="1890" w:hanging="2250"/>
        <w:jc w:val="center"/>
        <w:rPr>
          <w:b/>
          <w:sz w:val="12"/>
          <w:lang w:val="id-ID"/>
        </w:rPr>
      </w:pPr>
    </w:p>
    <w:p w:rsidR="00E2234C" w:rsidRDefault="00E2234C" w:rsidP="00A3173C">
      <w:pPr>
        <w:pStyle w:val="Default"/>
        <w:jc w:val="center"/>
        <w:rPr>
          <w:b/>
          <w:bCs/>
          <w:color w:val="auto"/>
          <w:lang w:val="id-ID"/>
        </w:rPr>
      </w:pPr>
      <w:r w:rsidRPr="00B57230">
        <w:rPr>
          <w:b/>
          <w:bCs/>
          <w:color w:val="auto"/>
        </w:rPr>
        <w:t>MEMUTUSKAN:</w:t>
      </w:r>
    </w:p>
    <w:p w:rsidR="00422F18" w:rsidRPr="00422F18" w:rsidRDefault="00422F18" w:rsidP="00A3173C">
      <w:pPr>
        <w:pStyle w:val="Default"/>
        <w:jc w:val="center"/>
        <w:rPr>
          <w:b/>
          <w:bCs/>
          <w:color w:val="auto"/>
          <w:sz w:val="10"/>
          <w:lang w:val="id-ID"/>
        </w:rPr>
      </w:pPr>
    </w:p>
    <w:p w:rsidR="00E2234C" w:rsidRPr="00422F18" w:rsidRDefault="00E2234C" w:rsidP="00456646">
      <w:pPr>
        <w:pStyle w:val="Default"/>
        <w:ind w:left="1701" w:hanging="1701"/>
        <w:rPr>
          <w:color w:val="auto"/>
          <w:lang w:val="id-ID"/>
        </w:rPr>
      </w:pPr>
      <w:r w:rsidRPr="00422F18">
        <w:rPr>
          <w:bCs/>
          <w:color w:val="auto"/>
        </w:rPr>
        <w:t xml:space="preserve">Menetapkan: PERATURAN DAERAH KABUPATEN MERANGIN </w:t>
      </w:r>
      <w:r w:rsidR="00950E15" w:rsidRPr="00422F18">
        <w:rPr>
          <w:bCs/>
          <w:color w:val="auto"/>
        </w:rPr>
        <w:t xml:space="preserve">TENTANG PENGATURAN </w:t>
      </w:r>
      <w:r w:rsidRPr="00422F18">
        <w:rPr>
          <w:bCs/>
          <w:color w:val="auto"/>
        </w:rPr>
        <w:t>PERTAMBANGAN RAKYAT</w:t>
      </w:r>
    </w:p>
    <w:p w:rsidR="00620F54" w:rsidRDefault="00620F54" w:rsidP="005F177B">
      <w:pPr>
        <w:pStyle w:val="Default"/>
        <w:jc w:val="center"/>
        <w:rPr>
          <w:b/>
          <w:bCs/>
          <w:color w:val="auto"/>
          <w:lang w:val="id-ID"/>
        </w:rPr>
      </w:pPr>
    </w:p>
    <w:p w:rsidR="00E2234C" w:rsidRPr="00B57230" w:rsidRDefault="00E2234C" w:rsidP="005F177B">
      <w:pPr>
        <w:pStyle w:val="Default"/>
        <w:jc w:val="center"/>
        <w:rPr>
          <w:b/>
          <w:bCs/>
          <w:color w:val="auto"/>
        </w:rPr>
      </w:pPr>
      <w:r w:rsidRPr="00B57230">
        <w:rPr>
          <w:b/>
          <w:bCs/>
          <w:color w:val="auto"/>
        </w:rPr>
        <w:t>BAB I</w:t>
      </w:r>
    </w:p>
    <w:p w:rsidR="00E2234C" w:rsidRPr="00B57230" w:rsidRDefault="00E2234C" w:rsidP="005F177B">
      <w:pPr>
        <w:pStyle w:val="Default"/>
        <w:jc w:val="center"/>
        <w:rPr>
          <w:b/>
          <w:bCs/>
          <w:color w:val="auto"/>
        </w:rPr>
      </w:pPr>
      <w:r w:rsidRPr="00B57230">
        <w:rPr>
          <w:b/>
          <w:bCs/>
          <w:color w:val="auto"/>
        </w:rPr>
        <w:t>KETENTUAN UMUM</w:t>
      </w:r>
    </w:p>
    <w:p w:rsidR="00E2234C" w:rsidRPr="00A3173C" w:rsidRDefault="00E2234C" w:rsidP="00A3173C">
      <w:pPr>
        <w:pStyle w:val="Default"/>
        <w:jc w:val="center"/>
        <w:rPr>
          <w:b/>
          <w:bCs/>
          <w:color w:val="auto"/>
          <w:lang w:val="id-ID"/>
        </w:rPr>
      </w:pPr>
      <w:r w:rsidRPr="00B57230">
        <w:rPr>
          <w:b/>
          <w:bCs/>
          <w:color w:val="auto"/>
        </w:rPr>
        <w:t>Pasal 1</w:t>
      </w:r>
    </w:p>
    <w:p w:rsidR="00E2234C" w:rsidRPr="00422F18" w:rsidRDefault="00E2234C" w:rsidP="000A7DC6">
      <w:pPr>
        <w:pStyle w:val="Default"/>
        <w:jc w:val="both"/>
        <w:rPr>
          <w:color w:val="auto"/>
          <w:lang w:val="id-ID"/>
        </w:rPr>
      </w:pPr>
      <w:r w:rsidRPr="005F177B">
        <w:rPr>
          <w:color w:val="auto"/>
        </w:rPr>
        <w:t xml:space="preserve">Dalam Peraturan </w:t>
      </w:r>
      <w:r w:rsidR="00B96EB5">
        <w:rPr>
          <w:color w:val="auto"/>
        </w:rPr>
        <w:t>Daerah ini yang dimaksud dengan</w:t>
      </w:r>
      <w:r w:rsidRPr="005F177B">
        <w:rPr>
          <w:color w:val="auto"/>
        </w:rPr>
        <w:t xml:space="preserve">: </w:t>
      </w:r>
    </w:p>
    <w:p w:rsidR="00E2234C" w:rsidRDefault="00E2234C" w:rsidP="007E58A8">
      <w:pPr>
        <w:pStyle w:val="Default"/>
        <w:numPr>
          <w:ilvl w:val="0"/>
          <w:numId w:val="4"/>
        </w:numPr>
        <w:spacing w:after="144"/>
        <w:ind w:left="426" w:hanging="426"/>
        <w:jc w:val="both"/>
        <w:rPr>
          <w:color w:val="auto"/>
        </w:rPr>
      </w:pPr>
      <w:r w:rsidRPr="005F177B">
        <w:rPr>
          <w:color w:val="auto"/>
        </w:rPr>
        <w:t xml:space="preserve">Daerah adalah Kabupaten Merangin. </w:t>
      </w:r>
    </w:p>
    <w:p w:rsidR="00E2234C" w:rsidRDefault="00E2234C" w:rsidP="007E58A8">
      <w:pPr>
        <w:pStyle w:val="Default"/>
        <w:numPr>
          <w:ilvl w:val="0"/>
          <w:numId w:val="4"/>
        </w:numPr>
        <w:spacing w:after="144"/>
        <w:ind w:left="426" w:hanging="426"/>
        <w:jc w:val="both"/>
        <w:rPr>
          <w:color w:val="auto"/>
        </w:rPr>
      </w:pPr>
      <w:r w:rsidRPr="007E58A8">
        <w:rPr>
          <w:color w:val="auto"/>
        </w:rPr>
        <w:t xml:space="preserve">Gubernur adalah Gubernur </w:t>
      </w:r>
      <w:r>
        <w:rPr>
          <w:color w:val="auto"/>
        </w:rPr>
        <w:t>Jambi</w:t>
      </w:r>
    </w:p>
    <w:p w:rsidR="00E2234C" w:rsidRDefault="00E2234C" w:rsidP="007E58A8">
      <w:pPr>
        <w:pStyle w:val="Default"/>
        <w:numPr>
          <w:ilvl w:val="0"/>
          <w:numId w:val="4"/>
        </w:numPr>
        <w:spacing w:after="144"/>
        <w:ind w:left="426" w:hanging="426"/>
        <w:jc w:val="both"/>
        <w:rPr>
          <w:color w:val="auto"/>
        </w:rPr>
      </w:pPr>
      <w:r w:rsidRPr="005F177B">
        <w:rPr>
          <w:color w:val="auto"/>
        </w:rPr>
        <w:t>Bupati adalah Bupati Merangin.</w:t>
      </w:r>
    </w:p>
    <w:p w:rsidR="00E2234C" w:rsidRDefault="00E2234C" w:rsidP="007E58A8">
      <w:pPr>
        <w:pStyle w:val="Default"/>
        <w:numPr>
          <w:ilvl w:val="0"/>
          <w:numId w:val="4"/>
        </w:numPr>
        <w:spacing w:after="144"/>
        <w:ind w:left="426" w:hanging="426"/>
        <w:jc w:val="both"/>
        <w:rPr>
          <w:color w:val="auto"/>
        </w:rPr>
      </w:pPr>
      <w:r w:rsidRPr="007E58A8">
        <w:rPr>
          <w:color w:val="auto"/>
        </w:rPr>
        <w:t xml:space="preserve">Menteri adalah Menteri </w:t>
      </w:r>
      <w:r w:rsidR="00714D05">
        <w:rPr>
          <w:color w:val="auto"/>
          <w:lang w:val="id-ID"/>
        </w:rPr>
        <w:t>Energi dan Sumber Daya Mineral</w:t>
      </w:r>
      <w:r w:rsidRPr="007E58A8">
        <w:rPr>
          <w:color w:val="auto"/>
        </w:rPr>
        <w:t xml:space="preserve"> Republik Indonesia. </w:t>
      </w:r>
    </w:p>
    <w:p w:rsidR="00E2234C" w:rsidRDefault="00E2234C" w:rsidP="007E58A8">
      <w:pPr>
        <w:pStyle w:val="Default"/>
        <w:numPr>
          <w:ilvl w:val="0"/>
          <w:numId w:val="4"/>
        </w:numPr>
        <w:spacing w:after="144"/>
        <w:ind w:left="426" w:hanging="426"/>
        <w:jc w:val="both"/>
        <w:rPr>
          <w:color w:val="auto"/>
        </w:rPr>
      </w:pPr>
      <w:r w:rsidRPr="007E58A8">
        <w:rPr>
          <w:color w:val="auto"/>
        </w:rPr>
        <w:t xml:space="preserve">Pemerintah Daerah adalah Bupati dan Perangkat Daerah sebagai unsur penyelenggara </w:t>
      </w:r>
      <w:r>
        <w:rPr>
          <w:color w:val="auto"/>
        </w:rPr>
        <w:t>P</w:t>
      </w:r>
      <w:r w:rsidRPr="007E58A8">
        <w:rPr>
          <w:color w:val="auto"/>
        </w:rPr>
        <w:t xml:space="preserve">emerintahan </w:t>
      </w:r>
      <w:r>
        <w:rPr>
          <w:color w:val="auto"/>
        </w:rPr>
        <w:t>D</w:t>
      </w:r>
      <w:r w:rsidRPr="007E58A8">
        <w:rPr>
          <w:color w:val="auto"/>
        </w:rPr>
        <w:t>aerah</w:t>
      </w:r>
      <w:r>
        <w:rPr>
          <w:color w:val="auto"/>
        </w:rPr>
        <w:t>.</w:t>
      </w:r>
    </w:p>
    <w:p w:rsidR="00A34FDD" w:rsidRDefault="00E2234C" w:rsidP="00A34FDD">
      <w:pPr>
        <w:pStyle w:val="Default"/>
        <w:numPr>
          <w:ilvl w:val="0"/>
          <w:numId w:val="4"/>
        </w:numPr>
        <w:spacing w:after="144"/>
        <w:ind w:left="426" w:hanging="426"/>
        <w:jc w:val="both"/>
        <w:rPr>
          <w:color w:val="auto"/>
        </w:rPr>
      </w:pPr>
      <w:r>
        <w:rPr>
          <w:color w:val="auto"/>
        </w:rPr>
        <w:t>Pemerintahan Daerah adalah Penyelenggaraan urusan Pemerintahan oleh Pemerintah Daerah dan Dewan Perwakilan Rakyat Daerah menurut asas otonomi dan Tugas Pembantuan dengan prinsip otonomi seluas-luasnya dalam s</w:t>
      </w:r>
      <w:r w:rsidR="001C0347">
        <w:rPr>
          <w:color w:val="auto"/>
          <w:lang w:val="id-ID"/>
        </w:rPr>
        <w:t>i</w:t>
      </w:r>
      <w:r>
        <w:rPr>
          <w:color w:val="auto"/>
        </w:rPr>
        <w:t>stem dan prinsip Negara Kesatuan Republik Indonesia sebagaimana dimaksud dalam Undang-Undang Dasar Negara Republik Indonesia Tahun 1945</w:t>
      </w:r>
      <w:r w:rsidRPr="007E58A8">
        <w:rPr>
          <w:color w:val="auto"/>
        </w:rPr>
        <w:t xml:space="preserve">. </w:t>
      </w:r>
    </w:p>
    <w:p w:rsidR="00A34FDD" w:rsidRDefault="00E2234C" w:rsidP="00A34FDD">
      <w:pPr>
        <w:pStyle w:val="Default"/>
        <w:numPr>
          <w:ilvl w:val="0"/>
          <w:numId w:val="4"/>
        </w:numPr>
        <w:spacing w:after="144"/>
        <w:ind w:left="426" w:hanging="426"/>
        <w:jc w:val="both"/>
        <w:rPr>
          <w:color w:val="auto"/>
        </w:rPr>
      </w:pPr>
      <w:r w:rsidRPr="00A34FDD">
        <w:rPr>
          <w:color w:val="auto"/>
        </w:rPr>
        <w:t xml:space="preserve">Dinas ESDM adalah Satuan Kerja Perangkat Daerah yang </w:t>
      </w:r>
      <w:r w:rsidR="001C0347">
        <w:rPr>
          <w:color w:val="auto"/>
          <w:lang w:val="id-ID"/>
        </w:rPr>
        <w:t>T</w:t>
      </w:r>
      <w:r w:rsidRPr="00A34FDD">
        <w:rPr>
          <w:color w:val="auto"/>
        </w:rPr>
        <w:t xml:space="preserve">ugas Pokok dan </w:t>
      </w:r>
      <w:r w:rsidR="001C0347">
        <w:rPr>
          <w:color w:val="auto"/>
          <w:lang w:val="id-ID"/>
        </w:rPr>
        <w:t>F</w:t>
      </w:r>
      <w:r w:rsidRPr="00A34FDD">
        <w:rPr>
          <w:color w:val="auto"/>
        </w:rPr>
        <w:t xml:space="preserve">ungsinya dibidang pertambangan. </w:t>
      </w:r>
    </w:p>
    <w:p w:rsidR="00A34FDD" w:rsidRDefault="00E2234C" w:rsidP="00A34FDD">
      <w:pPr>
        <w:pStyle w:val="Default"/>
        <w:numPr>
          <w:ilvl w:val="0"/>
          <w:numId w:val="4"/>
        </w:numPr>
        <w:spacing w:after="144"/>
        <w:ind w:left="426" w:hanging="426"/>
        <w:jc w:val="both"/>
        <w:rPr>
          <w:color w:val="auto"/>
        </w:rPr>
      </w:pPr>
      <w:r w:rsidRPr="00A34FDD">
        <w:rPr>
          <w:color w:val="auto"/>
        </w:rPr>
        <w:t xml:space="preserve">Kepala Dinas adalah Kepala Satuan Kerja Perangkat Daerah yang tugas dan fungsinya di bidang pertambangan. </w:t>
      </w:r>
    </w:p>
    <w:p w:rsidR="00E2234C" w:rsidRPr="00A34FDD" w:rsidRDefault="00E2234C" w:rsidP="00A34FDD">
      <w:pPr>
        <w:pStyle w:val="Default"/>
        <w:numPr>
          <w:ilvl w:val="0"/>
          <w:numId w:val="4"/>
        </w:numPr>
        <w:spacing w:after="144"/>
        <w:ind w:left="426" w:hanging="426"/>
        <w:jc w:val="both"/>
        <w:rPr>
          <w:color w:val="auto"/>
        </w:rPr>
      </w:pPr>
      <w:r w:rsidRPr="00A34FDD">
        <w:rPr>
          <w:color w:val="auto"/>
        </w:rPr>
        <w:t xml:space="preserve">Pertambangan adalah sebagian atau seluruh tahapan kegiatan dalam rangka penelitian, pengelolaan dan pengusahaan mineral yang meliputi penyelidikan umum, </w:t>
      </w:r>
      <w:r w:rsidR="00A34FDD">
        <w:rPr>
          <w:color w:val="auto"/>
          <w:sz w:val="22"/>
          <w:szCs w:val="22"/>
        </w:rPr>
        <w:t>eksplorasi, studi</w:t>
      </w:r>
      <w:r w:rsidRPr="00A34FDD">
        <w:rPr>
          <w:color w:val="auto"/>
          <w:sz w:val="22"/>
          <w:szCs w:val="22"/>
        </w:rPr>
        <w:t xml:space="preserve"> kelayakan</w:t>
      </w:r>
      <w:r w:rsidR="00A34FDD">
        <w:rPr>
          <w:color w:val="auto"/>
        </w:rPr>
        <w:t>,</w:t>
      </w:r>
      <w:r w:rsidRPr="00A34FDD">
        <w:rPr>
          <w:color w:val="auto"/>
        </w:rPr>
        <w:t xml:space="preserve"> konstruksi,  </w:t>
      </w:r>
      <w:r w:rsidRPr="00A34FDD">
        <w:rPr>
          <w:color w:val="auto"/>
          <w:sz w:val="22"/>
          <w:szCs w:val="22"/>
        </w:rPr>
        <w:t>penambang</w:t>
      </w:r>
      <w:r w:rsidRPr="00A34FDD">
        <w:rPr>
          <w:color w:val="auto"/>
        </w:rPr>
        <w:t xml:space="preserve">an, pengolahan dan pemurnian, pengangkutan dan penjualan serta kegiatan pasca tambang. </w:t>
      </w:r>
    </w:p>
    <w:p w:rsidR="00A34FDD" w:rsidRPr="00620F54" w:rsidRDefault="00E2234C" w:rsidP="00620F54">
      <w:pPr>
        <w:pStyle w:val="Default"/>
        <w:numPr>
          <w:ilvl w:val="0"/>
          <w:numId w:val="4"/>
        </w:numPr>
        <w:spacing w:after="144"/>
        <w:ind w:left="426" w:hanging="568"/>
        <w:jc w:val="both"/>
        <w:rPr>
          <w:color w:val="auto"/>
        </w:rPr>
      </w:pPr>
      <w:r w:rsidRPr="007E58A8">
        <w:rPr>
          <w:color w:val="auto"/>
        </w:rPr>
        <w:lastRenderedPageBreak/>
        <w:t xml:space="preserve">Mineral adalah senyawa anorganik yang terbentuk di alam, yang memiliki sifat fisik dan kimia tertentu serta susunan kristal teratur atau </w:t>
      </w:r>
      <w:r w:rsidRPr="00620F54">
        <w:rPr>
          <w:color w:val="auto"/>
        </w:rPr>
        <w:t xml:space="preserve">gabungannya yang membentuk batuan, baik dalam bentuk lepas atau padu.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Pertambangan Mineral adalah pertambangan kumpulan mineral yang berupa bijih atau batuan, di luar panas bumi, minyak dan gas bumi serta air tanah.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Usaha Pertambangan adalah kegiatan dalam rangka pengusahaan mineral yang meliputi </w:t>
      </w:r>
      <w:r w:rsidR="00A34FDD">
        <w:rPr>
          <w:color w:val="auto"/>
        </w:rPr>
        <w:t>tahapankegiatan</w:t>
      </w:r>
      <w:r w:rsidRPr="00A34FDD">
        <w:rPr>
          <w:color w:val="auto"/>
        </w:rPr>
        <w:t xml:space="preserve"> penyelidikan umum, eksplorasi, studi kelayakan, konstruksi, penambangan, pengolahan dan pemurnian, pengangkutan dan penjualan serta pasca tambang.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Izin Usaha Pertambangan yang selanjutnya disingkat IUP adalah izin untuk melaksanakan usaha pertambangan.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Izin Pertambangan Rakyat yang selanjutnya disingkat IPR adalah izin untuk melaksanakan usaha pertambangan dalam wilayah pertambangan rakyat dengan luas wilayah dan investasi terbatas.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Penyelidikan Umum adalah tahapan kegiatan pertambangan untuk mengetahui kondisi geologi regional dan indikasi adanya mineralisasi. </w:t>
      </w:r>
    </w:p>
    <w:p w:rsidR="00A34FDD" w:rsidRDefault="00E2234C" w:rsidP="00A34FDD">
      <w:pPr>
        <w:pStyle w:val="Default"/>
        <w:numPr>
          <w:ilvl w:val="0"/>
          <w:numId w:val="4"/>
        </w:numPr>
        <w:spacing w:after="144"/>
        <w:ind w:left="426" w:hanging="568"/>
        <w:jc w:val="both"/>
        <w:rPr>
          <w:color w:val="auto"/>
        </w:rPr>
      </w:pPr>
      <w:r w:rsidRPr="00A34FDD">
        <w:rPr>
          <w:color w:val="auto"/>
        </w:rPr>
        <w:t>Eksplorasi adalah tahapan kegiatan usaha pertambangan untuk memperoleh informasi secara terperinci dan teliti tentang lokasi, bentuk, dimensi, sebaran, kualitas dan sumber daya terukur dari bahan galian serta informasi mengenai lingkungan sosial dan lingkungan hidup.</w:t>
      </w:r>
    </w:p>
    <w:p w:rsidR="00A34FDD" w:rsidRDefault="00E2234C" w:rsidP="00A34FDD">
      <w:pPr>
        <w:pStyle w:val="Default"/>
        <w:numPr>
          <w:ilvl w:val="0"/>
          <w:numId w:val="4"/>
        </w:numPr>
        <w:spacing w:after="144"/>
        <w:ind w:left="426" w:hanging="568"/>
        <w:jc w:val="both"/>
        <w:rPr>
          <w:color w:val="auto"/>
        </w:rPr>
      </w:pPr>
      <w:r w:rsidRPr="00A34FDD">
        <w:rPr>
          <w:color w:val="auto"/>
        </w:rPr>
        <w:t>Studi Kelayakan adalah tahapan kegiatan usaha pertambangan untuk memperoleh informasi secara rinci seluruh aspek yang berkaitan untuk menentukan kelayakan ekonomis dan teknis usaha pertambangan, termasuk analisis mengenai dampak lingkungan serta perencanaan pasca tambang.</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Operasi Produksi adalah tahapan kegiatan usaha pertambangan yang meliputi konstruksi, penambangan, pengolahan, pemurnian, termasuk pengangkutan dan penjualan, serta sarana pengendalian dampak lingkungan sesuai dengan hasil studi kelayakan.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Konstruksi adalah kegiatan usaha pertambangan untuk melakukan pembangunan seluruh fasilitas operasi produksi, termasuk pengendalian dampak lingkungan.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Penambangan adalah bagian kegiatan usaha pertambangan untuk memproduksi mineral dan mineral ikutannya.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Pengolahan dan Pemurnian adalah kegiatan usaha pertambangan untuk meningkatkan mutu mineral serta untuk memanfaatkan dan memperoleh mineral ikutan.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Pengangkutan adalah kegiatan usaha pertambangan untuk memindahkan mineral dari daerah tambang dan/atau tempat pengolahan dan pemurnian sampai tempat penyerahan.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Penjualan adalah kegiatan usaha pertambangan untuk menjual hasil pertambangan mineral.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Reklamasi adalah kegiatan yang dilakukan sepanjang tahapan usaha pertambangan untuk menata, memulihkan, dan memperbaiki kualitas lingkungan dan ekosistem agar dapat berfungsi kembali sesuai peruntukannya. </w:t>
      </w:r>
    </w:p>
    <w:p w:rsidR="00A34FDD" w:rsidRPr="00C95809" w:rsidRDefault="00E2234C" w:rsidP="00441CA6">
      <w:pPr>
        <w:pStyle w:val="Default"/>
        <w:numPr>
          <w:ilvl w:val="0"/>
          <w:numId w:val="4"/>
        </w:numPr>
        <w:spacing w:after="144"/>
        <w:ind w:left="426" w:hanging="568"/>
        <w:jc w:val="both"/>
        <w:rPr>
          <w:color w:val="auto"/>
        </w:rPr>
      </w:pPr>
      <w:r w:rsidRPr="00C95809">
        <w:rPr>
          <w:color w:val="auto"/>
        </w:rPr>
        <w:lastRenderedPageBreak/>
        <w:t xml:space="preserve">Kegiatan pasca tambang yang selanjutnya disebut pasca tambang adalah kegiatan terencana sistematis dan berlanjut setelah akhir sebagian atau seluruh kegiatan usaha pertambangan untuk memulihkan fungsi lingkungan alam dan fungsi sosial menurut kondisi lokal diseluruh wilayah penambangan.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Wilayah Pertambangan yang selanjutnya disingkat WP adalah wilayah yang memiliki potensi mineral dan tidak terikat dengan batasan administrasi pemerintahan yang merupakan bagian dari tata ruang nasional. </w:t>
      </w:r>
    </w:p>
    <w:p w:rsidR="00A34FDD" w:rsidRDefault="00E2234C" w:rsidP="00A34FDD">
      <w:pPr>
        <w:pStyle w:val="Default"/>
        <w:numPr>
          <w:ilvl w:val="0"/>
          <w:numId w:val="4"/>
        </w:numPr>
        <w:spacing w:after="144"/>
        <w:ind w:left="426" w:hanging="568"/>
        <w:jc w:val="both"/>
        <w:rPr>
          <w:color w:val="auto"/>
        </w:rPr>
      </w:pPr>
      <w:r w:rsidRPr="00A34FDD">
        <w:rPr>
          <w:color w:val="auto"/>
        </w:rPr>
        <w:t xml:space="preserve">Wilayah Pertambangan Rakyat yang selanjutnya disingkat WPR adalah bagian dari WP tempat dilakukan kegiatan usaha pertambangan rakyat. </w:t>
      </w:r>
    </w:p>
    <w:p w:rsidR="00A34FDD" w:rsidRDefault="00E2234C" w:rsidP="00A34FDD">
      <w:pPr>
        <w:pStyle w:val="Default"/>
        <w:numPr>
          <w:ilvl w:val="0"/>
          <w:numId w:val="4"/>
        </w:numPr>
        <w:spacing w:after="144"/>
        <w:ind w:left="426" w:hanging="568"/>
        <w:jc w:val="both"/>
        <w:rPr>
          <w:color w:val="auto"/>
        </w:rPr>
      </w:pPr>
      <w:r w:rsidRPr="00A34FDD">
        <w:rPr>
          <w:color w:val="auto"/>
        </w:rPr>
        <w:t>Penduduk setempat adalah penduduk y</w:t>
      </w:r>
      <w:r w:rsidR="00A34FDD">
        <w:rPr>
          <w:color w:val="auto"/>
        </w:rPr>
        <w:t>ang bertempat tinggal disekitar</w:t>
      </w:r>
      <w:r w:rsidRPr="00A34FDD">
        <w:rPr>
          <w:color w:val="auto"/>
        </w:rPr>
        <w:t xml:space="preserve"> wilayah pertambangan rakyat. </w:t>
      </w:r>
    </w:p>
    <w:p w:rsidR="00E2234C" w:rsidRPr="00543496" w:rsidRDefault="00E2234C" w:rsidP="00543496">
      <w:pPr>
        <w:pStyle w:val="Default"/>
        <w:numPr>
          <w:ilvl w:val="0"/>
          <w:numId w:val="4"/>
        </w:numPr>
        <w:spacing w:after="144"/>
        <w:ind w:left="426" w:hanging="568"/>
        <w:jc w:val="both"/>
        <w:rPr>
          <w:color w:val="auto"/>
        </w:rPr>
      </w:pPr>
      <w:r w:rsidRPr="00A34FDD">
        <w:rPr>
          <w:color w:val="auto"/>
        </w:rPr>
        <w:t xml:space="preserve">Koperasi adalah badan usaha yang beranggotakan orang-seorang atau badan hukum koperasi dengan melandaskan kegiatannya berdasarkan prinsip koperasi sekaligus sebagai gerakan ekonomi rakyat yang berdasar atas asas kekeluargaan. </w:t>
      </w:r>
    </w:p>
    <w:p w:rsidR="00620F54" w:rsidRDefault="00620F54" w:rsidP="00B57230">
      <w:pPr>
        <w:pStyle w:val="Default"/>
        <w:jc w:val="center"/>
        <w:rPr>
          <w:b/>
          <w:bCs/>
          <w:color w:val="auto"/>
          <w:lang w:val="id-ID"/>
        </w:rPr>
      </w:pPr>
    </w:p>
    <w:p w:rsidR="00E2234C" w:rsidRPr="00B57230" w:rsidRDefault="00E2234C" w:rsidP="00B57230">
      <w:pPr>
        <w:pStyle w:val="Default"/>
        <w:jc w:val="center"/>
        <w:rPr>
          <w:b/>
          <w:bCs/>
          <w:color w:val="auto"/>
        </w:rPr>
      </w:pPr>
      <w:r w:rsidRPr="00B57230">
        <w:rPr>
          <w:b/>
          <w:bCs/>
          <w:color w:val="auto"/>
        </w:rPr>
        <w:t>BAB II</w:t>
      </w:r>
    </w:p>
    <w:p w:rsidR="00E2234C" w:rsidRPr="00B57230" w:rsidRDefault="00E2234C" w:rsidP="00B57230">
      <w:pPr>
        <w:pStyle w:val="Default"/>
        <w:jc w:val="center"/>
        <w:rPr>
          <w:b/>
          <w:bCs/>
          <w:color w:val="auto"/>
        </w:rPr>
      </w:pPr>
      <w:r w:rsidRPr="00B57230">
        <w:rPr>
          <w:b/>
          <w:bCs/>
          <w:color w:val="auto"/>
        </w:rPr>
        <w:t>ASAS DAN TUJUAN</w:t>
      </w:r>
    </w:p>
    <w:p w:rsidR="00E2234C" w:rsidRPr="00A3173C" w:rsidRDefault="00E2234C" w:rsidP="00A3173C">
      <w:pPr>
        <w:pStyle w:val="Default"/>
        <w:jc w:val="center"/>
        <w:rPr>
          <w:b/>
          <w:bCs/>
          <w:color w:val="auto"/>
          <w:lang w:val="id-ID"/>
        </w:rPr>
      </w:pPr>
      <w:r w:rsidRPr="00B57230">
        <w:rPr>
          <w:b/>
          <w:bCs/>
          <w:color w:val="auto"/>
        </w:rPr>
        <w:t>Pasal 2</w:t>
      </w:r>
    </w:p>
    <w:p w:rsidR="00E2234C" w:rsidRPr="005F177B" w:rsidRDefault="00E2234C" w:rsidP="00DF1986">
      <w:pPr>
        <w:pStyle w:val="Default"/>
        <w:rPr>
          <w:color w:val="auto"/>
        </w:rPr>
      </w:pPr>
      <w:r w:rsidRPr="005F177B">
        <w:rPr>
          <w:color w:val="auto"/>
        </w:rPr>
        <w:t xml:space="preserve">Kegiatan pertambangan rakyat dikelola berasaskan: </w:t>
      </w:r>
    </w:p>
    <w:p w:rsidR="00A34FDD" w:rsidRDefault="00E2234C" w:rsidP="00B57230">
      <w:pPr>
        <w:pStyle w:val="Default"/>
        <w:numPr>
          <w:ilvl w:val="0"/>
          <w:numId w:val="37"/>
        </w:numPr>
        <w:spacing w:after="24"/>
        <w:ind w:left="426" w:hanging="426"/>
        <w:rPr>
          <w:color w:val="auto"/>
        </w:rPr>
      </w:pPr>
      <w:r w:rsidRPr="005F177B">
        <w:rPr>
          <w:color w:val="auto"/>
        </w:rPr>
        <w:t xml:space="preserve">manfaat; </w:t>
      </w:r>
    </w:p>
    <w:p w:rsidR="00A34FDD" w:rsidRDefault="00E2234C" w:rsidP="00B57230">
      <w:pPr>
        <w:pStyle w:val="Default"/>
        <w:numPr>
          <w:ilvl w:val="0"/>
          <w:numId w:val="37"/>
        </w:numPr>
        <w:spacing w:after="24"/>
        <w:ind w:left="426" w:hanging="426"/>
        <w:rPr>
          <w:color w:val="auto"/>
        </w:rPr>
      </w:pPr>
      <w:r w:rsidRPr="00A34FDD">
        <w:rPr>
          <w:color w:val="auto"/>
        </w:rPr>
        <w:t xml:space="preserve">keadilan; </w:t>
      </w:r>
    </w:p>
    <w:p w:rsidR="00A34FDD" w:rsidRDefault="00E2234C" w:rsidP="00B57230">
      <w:pPr>
        <w:pStyle w:val="Default"/>
        <w:numPr>
          <w:ilvl w:val="0"/>
          <w:numId w:val="37"/>
        </w:numPr>
        <w:spacing w:after="24"/>
        <w:ind w:left="426" w:hanging="426"/>
        <w:rPr>
          <w:color w:val="auto"/>
        </w:rPr>
      </w:pPr>
      <w:r w:rsidRPr="00A34FDD">
        <w:rPr>
          <w:color w:val="auto"/>
        </w:rPr>
        <w:t xml:space="preserve">keseimbangan; </w:t>
      </w:r>
    </w:p>
    <w:p w:rsidR="00A34FDD" w:rsidRDefault="00E2234C" w:rsidP="00B57230">
      <w:pPr>
        <w:pStyle w:val="Default"/>
        <w:numPr>
          <w:ilvl w:val="0"/>
          <w:numId w:val="37"/>
        </w:numPr>
        <w:spacing w:after="24"/>
        <w:ind w:left="426" w:hanging="426"/>
        <w:rPr>
          <w:color w:val="auto"/>
        </w:rPr>
      </w:pPr>
      <w:r w:rsidRPr="00A34FDD">
        <w:rPr>
          <w:color w:val="auto"/>
        </w:rPr>
        <w:t xml:space="preserve">partisipatif; </w:t>
      </w:r>
    </w:p>
    <w:p w:rsidR="00A34FDD" w:rsidRDefault="00E2234C" w:rsidP="00B57230">
      <w:pPr>
        <w:pStyle w:val="Default"/>
        <w:numPr>
          <w:ilvl w:val="0"/>
          <w:numId w:val="37"/>
        </w:numPr>
        <w:spacing w:after="24"/>
        <w:ind w:left="426" w:hanging="426"/>
        <w:rPr>
          <w:color w:val="auto"/>
        </w:rPr>
      </w:pPr>
      <w:r w:rsidRPr="00A34FDD">
        <w:rPr>
          <w:color w:val="auto"/>
        </w:rPr>
        <w:t>transparansi; dan</w:t>
      </w:r>
    </w:p>
    <w:p w:rsidR="00E2234C" w:rsidRPr="00422F18" w:rsidRDefault="00E2234C" w:rsidP="00B57230">
      <w:pPr>
        <w:pStyle w:val="Default"/>
        <w:numPr>
          <w:ilvl w:val="0"/>
          <w:numId w:val="37"/>
        </w:numPr>
        <w:spacing w:after="24"/>
        <w:ind w:left="426" w:hanging="426"/>
        <w:rPr>
          <w:color w:val="auto"/>
        </w:rPr>
      </w:pPr>
      <w:r w:rsidRPr="00A34FDD">
        <w:rPr>
          <w:color w:val="auto"/>
        </w:rPr>
        <w:t xml:space="preserve">akuntabilitas; </w:t>
      </w:r>
    </w:p>
    <w:p w:rsidR="00422F18" w:rsidRPr="00422F18" w:rsidRDefault="00422F18" w:rsidP="00422F18">
      <w:pPr>
        <w:pStyle w:val="Default"/>
        <w:spacing w:after="24"/>
        <w:ind w:left="426"/>
        <w:rPr>
          <w:color w:val="auto"/>
        </w:rPr>
      </w:pPr>
    </w:p>
    <w:p w:rsidR="00E2234C" w:rsidRPr="00A3173C" w:rsidRDefault="00E2234C" w:rsidP="00A3173C">
      <w:pPr>
        <w:pStyle w:val="Default"/>
        <w:spacing w:after="24"/>
        <w:jc w:val="center"/>
        <w:rPr>
          <w:b/>
          <w:bCs/>
          <w:color w:val="auto"/>
          <w:lang w:val="id-ID"/>
        </w:rPr>
      </w:pPr>
      <w:r w:rsidRPr="00B57230">
        <w:rPr>
          <w:b/>
          <w:bCs/>
          <w:color w:val="auto"/>
        </w:rPr>
        <w:t>Pasal 3</w:t>
      </w:r>
    </w:p>
    <w:p w:rsidR="00E2234C" w:rsidRPr="005F177B" w:rsidRDefault="00E2234C" w:rsidP="00C73B1B">
      <w:pPr>
        <w:pStyle w:val="Default"/>
        <w:jc w:val="both"/>
        <w:rPr>
          <w:color w:val="auto"/>
        </w:rPr>
      </w:pPr>
      <w:r w:rsidRPr="005F177B">
        <w:rPr>
          <w:color w:val="auto"/>
        </w:rPr>
        <w:t xml:space="preserve">Tujuan kegiatan pertambangan rakyat adalah: </w:t>
      </w:r>
    </w:p>
    <w:p w:rsidR="00A34FDD" w:rsidRDefault="00E2234C" w:rsidP="00A34FDD">
      <w:pPr>
        <w:pStyle w:val="Default"/>
        <w:numPr>
          <w:ilvl w:val="0"/>
          <w:numId w:val="7"/>
        </w:numPr>
        <w:spacing w:before="120"/>
        <w:ind w:left="425" w:hanging="425"/>
        <w:jc w:val="both"/>
        <w:rPr>
          <w:color w:val="auto"/>
        </w:rPr>
      </w:pPr>
      <w:r w:rsidRPr="005F177B">
        <w:rPr>
          <w:color w:val="auto"/>
        </w:rPr>
        <w:t xml:space="preserve">menjamin efektivitas pelaksanaan dan pengendalian kegiatan usaha pertambangan rakyat secara berdaya guna, berhasil guna dan berdaya saing; </w:t>
      </w:r>
    </w:p>
    <w:p w:rsidR="00A34FDD" w:rsidRDefault="00E2234C" w:rsidP="00A34FDD">
      <w:pPr>
        <w:pStyle w:val="Default"/>
        <w:numPr>
          <w:ilvl w:val="0"/>
          <w:numId w:val="7"/>
        </w:numPr>
        <w:spacing w:before="120"/>
        <w:ind w:left="425" w:hanging="425"/>
        <w:jc w:val="both"/>
        <w:rPr>
          <w:color w:val="auto"/>
        </w:rPr>
      </w:pPr>
      <w:r w:rsidRPr="00A34FDD">
        <w:rPr>
          <w:color w:val="auto"/>
        </w:rPr>
        <w:t xml:space="preserve">menjamin manfaat pertambangan rakyat secara berkelanjutan dan berwawasan lingkungan hidup; </w:t>
      </w:r>
    </w:p>
    <w:p w:rsidR="00A34FDD" w:rsidRDefault="00E2234C" w:rsidP="00A34FDD">
      <w:pPr>
        <w:pStyle w:val="Default"/>
        <w:numPr>
          <w:ilvl w:val="0"/>
          <w:numId w:val="7"/>
        </w:numPr>
        <w:spacing w:before="120"/>
        <w:ind w:left="425" w:hanging="425"/>
        <w:jc w:val="both"/>
        <w:rPr>
          <w:color w:val="auto"/>
        </w:rPr>
      </w:pPr>
      <w:r w:rsidRPr="00A34FDD">
        <w:rPr>
          <w:color w:val="auto"/>
        </w:rPr>
        <w:t xml:space="preserve">menjamin tersedianya mineral sebagai bahan baku untuk kebutuhan dalam negeri; </w:t>
      </w:r>
    </w:p>
    <w:p w:rsidR="00E2234C" w:rsidRPr="00A3173C" w:rsidRDefault="00E2234C" w:rsidP="0045247A">
      <w:pPr>
        <w:pStyle w:val="Default"/>
        <w:numPr>
          <w:ilvl w:val="0"/>
          <w:numId w:val="7"/>
        </w:numPr>
        <w:spacing w:before="120"/>
        <w:ind w:left="425" w:hanging="425"/>
        <w:jc w:val="both"/>
        <w:rPr>
          <w:color w:val="auto"/>
        </w:rPr>
      </w:pPr>
      <w:r w:rsidRPr="00A34FDD">
        <w:rPr>
          <w:color w:val="auto"/>
        </w:rPr>
        <w:t>mendukung dan menumbuh</w:t>
      </w:r>
      <w:r w:rsidR="001C0347">
        <w:rPr>
          <w:color w:val="auto"/>
          <w:lang w:val="id-ID"/>
        </w:rPr>
        <w:t>-</w:t>
      </w:r>
      <w:r w:rsidRPr="00A34FDD">
        <w:rPr>
          <w:color w:val="auto"/>
        </w:rPr>
        <w:t xml:space="preserve">kembangkan kemampuan lokal agar lebih mampu bersaing ditingkat regional, nasional, dan internasional; </w:t>
      </w:r>
    </w:p>
    <w:p w:rsidR="00E2234C" w:rsidRDefault="00E2234C" w:rsidP="00B57230">
      <w:pPr>
        <w:pStyle w:val="Default"/>
        <w:numPr>
          <w:ilvl w:val="0"/>
          <w:numId w:val="7"/>
        </w:numPr>
        <w:spacing w:before="120"/>
        <w:ind w:left="425" w:hanging="425"/>
        <w:jc w:val="both"/>
        <w:rPr>
          <w:color w:val="auto"/>
        </w:rPr>
      </w:pPr>
      <w:r w:rsidRPr="00B57230">
        <w:rPr>
          <w:color w:val="auto"/>
        </w:rPr>
        <w:t>meningkatkan pendapatan masyarakat lokal, daerah, dan negara, serta menciptakan lapangan kerja untuk sebesa</w:t>
      </w:r>
      <w:r w:rsidR="001C0347">
        <w:rPr>
          <w:color w:val="auto"/>
        </w:rPr>
        <w:t>r-besarnya kesejahteraan rakyat</w:t>
      </w:r>
      <w:r w:rsidR="001C0347">
        <w:rPr>
          <w:color w:val="auto"/>
          <w:lang w:val="id-ID"/>
        </w:rPr>
        <w:t>,</w:t>
      </w:r>
      <w:r w:rsidRPr="00B57230">
        <w:rPr>
          <w:color w:val="auto"/>
        </w:rPr>
        <w:t xml:space="preserve"> dan</w:t>
      </w:r>
      <w:r w:rsidR="001C0347">
        <w:rPr>
          <w:color w:val="auto"/>
          <w:lang w:val="id-ID"/>
        </w:rPr>
        <w:t>;</w:t>
      </w:r>
    </w:p>
    <w:p w:rsidR="00E2234C" w:rsidRPr="00AA713A" w:rsidRDefault="00E2234C" w:rsidP="00C73B1B">
      <w:pPr>
        <w:pStyle w:val="Default"/>
        <w:numPr>
          <w:ilvl w:val="0"/>
          <w:numId w:val="7"/>
        </w:numPr>
        <w:spacing w:before="120"/>
        <w:ind w:left="425" w:hanging="425"/>
        <w:jc w:val="both"/>
        <w:rPr>
          <w:color w:val="auto"/>
        </w:rPr>
      </w:pPr>
      <w:r w:rsidRPr="00AA713A">
        <w:rPr>
          <w:color w:val="auto"/>
        </w:rPr>
        <w:t>menjamin kepastian hukum dalam penyelenggaraan kegiatan usaha pertambangan rakyat.</w:t>
      </w:r>
    </w:p>
    <w:p w:rsidR="00E2234C" w:rsidRPr="00A3173C" w:rsidRDefault="00E2234C" w:rsidP="00A3173C">
      <w:pPr>
        <w:pStyle w:val="Default"/>
        <w:rPr>
          <w:b/>
          <w:bCs/>
          <w:color w:val="auto"/>
          <w:lang w:val="id-ID"/>
        </w:rPr>
      </w:pPr>
    </w:p>
    <w:p w:rsidR="00620F54" w:rsidRDefault="00620F54" w:rsidP="00A3173C">
      <w:pPr>
        <w:pStyle w:val="Default"/>
        <w:jc w:val="center"/>
        <w:rPr>
          <w:b/>
          <w:bCs/>
          <w:color w:val="auto"/>
          <w:lang w:val="id-ID"/>
        </w:rPr>
      </w:pPr>
    </w:p>
    <w:p w:rsidR="00620F54" w:rsidRDefault="00620F54" w:rsidP="00A3173C">
      <w:pPr>
        <w:pStyle w:val="Default"/>
        <w:jc w:val="center"/>
        <w:rPr>
          <w:b/>
          <w:bCs/>
          <w:color w:val="auto"/>
          <w:lang w:val="id-ID"/>
        </w:rPr>
      </w:pPr>
    </w:p>
    <w:p w:rsidR="00620F54" w:rsidRDefault="00620F54" w:rsidP="00A3173C">
      <w:pPr>
        <w:pStyle w:val="Default"/>
        <w:jc w:val="center"/>
        <w:rPr>
          <w:b/>
          <w:bCs/>
          <w:color w:val="auto"/>
          <w:lang w:val="id-ID"/>
        </w:rPr>
      </w:pPr>
    </w:p>
    <w:p w:rsidR="00620F54" w:rsidRDefault="00620F54" w:rsidP="00A3173C">
      <w:pPr>
        <w:pStyle w:val="Default"/>
        <w:jc w:val="center"/>
        <w:rPr>
          <w:b/>
          <w:bCs/>
          <w:color w:val="auto"/>
          <w:lang w:val="id-ID"/>
        </w:rPr>
      </w:pPr>
    </w:p>
    <w:p w:rsidR="00620F54" w:rsidRDefault="00620F54" w:rsidP="00A3173C">
      <w:pPr>
        <w:pStyle w:val="Default"/>
        <w:jc w:val="center"/>
        <w:rPr>
          <w:b/>
          <w:bCs/>
          <w:color w:val="auto"/>
          <w:lang w:val="id-ID"/>
        </w:rPr>
      </w:pPr>
    </w:p>
    <w:p w:rsidR="00620F54" w:rsidRDefault="00620F54" w:rsidP="00A3173C">
      <w:pPr>
        <w:pStyle w:val="Default"/>
        <w:jc w:val="center"/>
        <w:rPr>
          <w:b/>
          <w:bCs/>
          <w:color w:val="auto"/>
          <w:lang w:val="id-ID"/>
        </w:rPr>
      </w:pPr>
    </w:p>
    <w:p w:rsidR="00E2234C" w:rsidRPr="00A3173C" w:rsidRDefault="00E2234C" w:rsidP="00A3173C">
      <w:pPr>
        <w:pStyle w:val="Default"/>
        <w:jc w:val="center"/>
        <w:rPr>
          <w:b/>
          <w:bCs/>
          <w:color w:val="auto"/>
          <w:lang w:val="id-ID"/>
        </w:rPr>
      </w:pPr>
      <w:r w:rsidRPr="00B57230">
        <w:rPr>
          <w:b/>
          <w:bCs/>
          <w:color w:val="auto"/>
        </w:rPr>
        <w:lastRenderedPageBreak/>
        <w:t>BAB III</w:t>
      </w:r>
    </w:p>
    <w:p w:rsidR="00E2234C" w:rsidRPr="00B57230" w:rsidRDefault="00E2234C" w:rsidP="00A34FDD">
      <w:pPr>
        <w:pStyle w:val="Default"/>
        <w:spacing w:before="120"/>
        <w:jc w:val="center"/>
        <w:rPr>
          <w:b/>
          <w:bCs/>
          <w:color w:val="auto"/>
        </w:rPr>
      </w:pPr>
      <w:r w:rsidRPr="00B57230">
        <w:rPr>
          <w:b/>
          <w:bCs/>
          <w:color w:val="auto"/>
        </w:rPr>
        <w:t>WILAYAH PERTAMBANGAN RAKYAT</w:t>
      </w:r>
    </w:p>
    <w:p w:rsidR="00E2234C" w:rsidRPr="00B57230" w:rsidRDefault="00E2234C" w:rsidP="00B57230">
      <w:pPr>
        <w:pStyle w:val="Default"/>
        <w:spacing w:before="120"/>
        <w:jc w:val="center"/>
        <w:rPr>
          <w:b/>
          <w:bCs/>
          <w:color w:val="auto"/>
        </w:rPr>
      </w:pPr>
      <w:r w:rsidRPr="00B57230">
        <w:rPr>
          <w:b/>
          <w:bCs/>
          <w:color w:val="auto"/>
        </w:rPr>
        <w:t>Bagian Kesatu</w:t>
      </w:r>
    </w:p>
    <w:p w:rsidR="00E2234C" w:rsidRPr="00B57230" w:rsidRDefault="00E2234C" w:rsidP="00B57230">
      <w:pPr>
        <w:pStyle w:val="Default"/>
        <w:spacing w:before="120"/>
        <w:jc w:val="center"/>
        <w:rPr>
          <w:b/>
          <w:bCs/>
          <w:color w:val="auto"/>
        </w:rPr>
      </w:pPr>
      <w:r w:rsidRPr="00B57230">
        <w:rPr>
          <w:b/>
          <w:bCs/>
          <w:color w:val="auto"/>
        </w:rPr>
        <w:t>Penetapan Wilayah Pertambangan Rakyat</w:t>
      </w:r>
    </w:p>
    <w:p w:rsidR="00A3173C" w:rsidRPr="00A3173C" w:rsidRDefault="00E2234C" w:rsidP="00A3173C">
      <w:pPr>
        <w:pStyle w:val="Default"/>
        <w:tabs>
          <w:tab w:val="left" w:pos="4320"/>
        </w:tabs>
        <w:spacing w:before="120"/>
        <w:jc w:val="center"/>
        <w:rPr>
          <w:b/>
          <w:bCs/>
          <w:color w:val="auto"/>
          <w:lang w:val="id-ID"/>
        </w:rPr>
      </w:pPr>
      <w:r w:rsidRPr="00B57230">
        <w:rPr>
          <w:b/>
          <w:bCs/>
          <w:color w:val="auto"/>
        </w:rPr>
        <w:t>Pasal 4</w:t>
      </w:r>
    </w:p>
    <w:p w:rsidR="00E2234C" w:rsidRDefault="00E2234C" w:rsidP="009E2448">
      <w:pPr>
        <w:pStyle w:val="Default"/>
        <w:numPr>
          <w:ilvl w:val="0"/>
          <w:numId w:val="10"/>
        </w:numPr>
        <w:spacing w:after="144"/>
        <w:ind w:left="426" w:hanging="426"/>
        <w:jc w:val="both"/>
        <w:rPr>
          <w:color w:val="auto"/>
        </w:rPr>
      </w:pPr>
      <w:r w:rsidRPr="005F177B">
        <w:rPr>
          <w:color w:val="auto"/>
        </w:rPr>
        <w:t xml:space="preserve">Bupati menetapkan WPR. </w:t>
      </w:r>
    </w:p>
    <w:p w:rsidR="00E2234C" w:rsidRDefault="00E2234C" w:rsidP="009E2448">
      <w:pPr>
        <w:pStyle w:val="Default"/>
        <w:numPr>
          <w:ilvl w:val="0"/>
          <w:numId w:val="10"/>
        </w:numPr>
        <w:spacing w:after="144"/>
        <w:ind w:left="426" w:hanging="426"/>
        <w:jc w:val="both"/>
        <w:rPr>
          <w:color w:val="auto"/>
        </w:rPr>
      </w:pPr>
      <w:r w:rsidRPr="00B57230">
        <w:rPr>
          <w:color w:val="auto"/>
        </w:rPr>
        <w:t xml:space="preserve">WPR sebagaimana dimaksud pada ayat (1) dapat berada diwilayah tanah hak milik, tanah negara, Hak Guna Usaha, HakPengelolaan Lahan, Hak Pakai dan/atau dalam kawasan hutan. </w:t>
      </w:r>
    </w:p>
    <w:p w:rsidR="00E2234C" w:rsidRPr="00B57230" w:rsidRDefault="00E2234C" w:rsidP="009E2448">
      <w:pPr>
        <w:pStyle w:val="Default"/>
        <w:numPr>
          <w:ilvl w:val="0"/>
          <w:numId w:val="10"/>
        </w:numPr>
        <w:spacing w:after="144"/>
        <w:ind w:left="426" w:hanging="426"/>
        <w:jc w:val="both"/>
        <w:rPr>
          <w:color w:val="auto"/>
        </w:rPr>
      </w:pPr>
      <w:r w:rsidRPr="00B57230">
        <w:rPr>
          <w:color w:val="auto"/>
        </w:rPr>
        <w:t xml:space="preserve">Penetapan WPR sebagaimana dimaksud pada ayat (1) adalah didasarkan pada salah satu atau lebih kriteria: </w:t>
      </w:r>
    </w:p>
    <w:p w:rsidR="00E2234C" w:rsidRPr="005F177B" w:rsidRDefault="00E2234C" w:rsidP="009E2448">
      <w:pPr>
        <w:pStyle w:val="Default"/>
        <w:numPr>
          <w:ilvl w:val="1"/>
          <w:numId w:val="11"/>
        </w:numPr>
        <w:spacing w:before="120" w:after="144"/>
        <w:ind w:left="709" w:hanging="284"/>
        <w:jc w:val="both"/>
        <w:rPr>
          <w:color w:val="auto"/>
        </w:rPr>
      </w:pPr>
      <w:r w:rsidRPr="005F177B">
        <w:rPr>
          <w:color w:val="auto"/>
        </w:rPr>
        <w:t xml:space="preserve">mempunyai cadangan mineral sekunder yang terdapat di sungai dan/atau diantara tepi dan tepi sungai; </w:t>
      </w:r>
    </w:p>
    <w:p w:rsidR="00E2234C" w:rsidRDefault="00E2234C" w:rsidP="009E2448">
      <w:pPr>
        <w:pStyle w:val="Default"/>
        <w:numPr>
          <w:ilvl w:val="1"/>
          <w:numId w:val="11"/>
        </w:numPr>
        <w:spacing w:before="120"/>
        <w:ind w:left="709" w:hanging="284"/>
        <w:jc w:val="both"/>
        <w:rPr>
          <w:color w:val="auto"/>
        </w:rPr>
      </w:pPr>
      <w:r w:rsidRPr="005F177B">
        <w:rPr>
          <w:color w:val="auto"/>
        </w:rPr>
        <w:t xml:space="preserve">mempunyai cadangan primer logam dengan kedalaman maksimal25 (dua puluh lima) meter; </w:t>
      </w:r>
    </w:p>
    <w:p w:rsidR="00E2234C" w:rsidRPr="00B57230" w:rsidRDefault="00E2234C" w:rsidP="009E2448">
      <w:pPr>
        <w:pStyle w:val="Default"/>
        <w:numPr>
          <w:ilvl w:val="1"/>
          <w:numId w:val="11"/>
        </w:numPr>
        <w:spacing w:before="120"/>
        <w:ind w:left="709" w:hanging="284"/>
        <w:jc w:val="both"/>
        <w:rPr>
          <w:color w:val="auto"/>
        </w:rPr>
      </w:pPr>
      <w:r w:rsidRPr="00B57230">
        <w:rPr>
          <w:color w:val="auto"/>
        </w:rPr>
        <w:t>merupakan</w:t>
      </w:r>
      <w:r>
        <w:rPr>
          <w:color w:val="auto"/>
        </w:rPr>
        <w:t xml:space="preserve"> endapan teras, dataran banjir</w:t>
      </w:r>
      <w:r w:rsidRPr="00B57230">
        <w:rPr>
          <w:color w:val="auto"/>
        </w:rPr>
        <w:t xml:space="preserve"> dan endapan sungai purba; </w:t>
      </w:r>
    </w:p>
    <w:p w:rsidR="00E2234C" w:rsidRPr="005F177B" w:rsidRDefault="00E2234C" w:rsidP="009E2448">
      <w:pPr>
        <w:pStyle w:val="Default"/>
        <w:numPr>
          <w:ilvl w:val="1"/>
          <w:numId w:val="11"/>
        </w:numPr>
        <w:spacing w:before="120"/>
        <w:ind w:left="709" w:hanging="284"/>
        <w:jc w:val="both"/>
        <w:rPr>
          <w:color w:val="auto"/>
        </w:rPr>
      </w:pPr>
      <w:r w:rsidRPr="005F177B">
        <w:rPr>
          <w:color w:val="auto"/>
        </w:rPr>
        <w:t>luas maksimal WPR adalah 25 (dua puluh lima)</w:t>
      </w:r>
      <w:r w:rsidR="00A34FDD">
        <w:rPr>
          <w:color w:val="auto"/>
        </w:rPr>
        <w:t>hektar</w:t>
      </w:r>
      <w:r w:rsidRPr="005F177B">
        <w:rPr>
          <w:color w:val="auto"/>
        </w:rPr>
        <w:t xml:space="preserve">; </w:t>
      </w:r>
    </w:p>
    <w:p w:rsidR="00E2234C" w:rsidRPr="005F177B" w:rsidRDefault="00E2234C" w:rsidP="009E2448">
      <w:pPr>
        <w:pStyle w:val="Default"/>
        <w:numPr>
          <w:ilvl w:val="1"/>
          <w:numId w:val="11"/>
        </w:numPr>
        <w:spacing w:before="120"/>
        <w:ind w:left="709" w:hanging="284"/>
        <w:jc w:val="both"/>
        <w:rPr>
          <w:color w:val="auto"/>
        </w:rPr>
      </w:pPr>
      <w:r w:rsidRPr="005F177B">
        <w:rPr>
          <w:color w:val="auto"/>
        </w:rPr>
        <w:t xml:space="preserve">menyebutkan jenis komoditas yang akan ditambang; dan/atau </w:t>
      </w:r>
    </w:p>
    <w:p w:rsidR="00E2234C" w:rsidRPr="005F177B" w:rsidRDefault="00E2234C" w:rsidP="009E2448">
      <w:pPr>
        <w:pStyle w:val="Default"/>
        <w:numPr>
          <w:ilvl w:val="1"/>
          <w:numId w:val="11"/>
        </w:numPr>
        <w:spacing w:before="120"/>
        <w:ind w:left="709" w:hanging="284"/>
        <w:jc w:val="both"/>
        <w:rPr>
          <w:color w:val="auto"/>
        </w:rPr>
      </w:pPr>
      <w:r w:rsidRPr="005F177B">
        <w:rPr>
          <w:color w:val="auto"/>
        </w:rPr>
        <w:t xml:space="preserve">merupakan wilayah atau tempat kegiatan tambang rakyat yang sudah dikerjakan sekurang-kurangnya 15 (lima belas) tahun; </w:t>
      </w:r>
    </w:p>
    <w:p w:rsidR="00E2234C" w:rsidRPr="005F177B" w:rsidRDefault="00E2234C" w:rsidP="009E2448">
      <w:pPr>
        <w:pStyle w:val="Default"/>
        <w:numPr>
          <w:ilvl w:val="1"/>
          <w:numId w:val="11"/>
        </w:numPr>
        <w:spacing w:before="120"/>
        <w:ind w:left="709" w:hanging="284"/>
        <w:jc w:val="both"/>
        <w:rPr>
          <w:color w:val="auto"/>
        </w:rPr>
      </w:pPr>
      <w:r w:rsidRPr="005F177B">
        <w:rPr>
          <w:color w:val="auto"/>
        </w:rPr>
        <w:t xml:space="preserve">tidak tumpang tindih dengan wilayah usaha pertambangan dan wilayah pencadangan negara; dan </w:t>
      </w:r>
    </w:p>
    <w:p w:rsidR="00E2234C" w:rsidRPr="00A3173C" w:rsidRDefault="00E2234C" w:rsidP="00A3173C">
      <w:pPr>
        <w:pStyle w:val="Default"/>
        <w:numPr>
          <w:ilvl w:val="1"/>
          <w:numId w:val="11"/>
        </w:numPr>
        <w:spacing w:before="120"/>
        <w:ind w:left="709" w:hanging="284"/>
        <w:jc w:val="both"/>
        <w:rPr>
          <w:color w:val="auto"/>
        </w:rPr>
      </w:pPr>
      <w:r w:rsidRPr="005F177B">
        <w:rPr>
          <w:color w:val="auto"/>
        </w:rPr>
        <w:t xml:space="preserve">merupakan kawasan peruntukan pertambangan sesuai dengan rencana tata ruang. </w:t>
      </w:r>
    </w:p>
    <w:p w:rsidR="00E2234C" w:rsidRPr="00B57230" w:rsidRDefault="00E2234C" w:rsidP="00C95809">
      <w:pPr>
        <w:pStyle w:val="Default"/>
        <w:spacing w:before="120"/>
        <w:jc w:val="center"/>
        <w:rPr>
          <w:b/>
          <w:bCs/>
          <w:color w:val="auto"/>
        </w:rPr>
      </w:pPr>
      <w:r w:rsidRPr="00B57230">
        <w:rPr>
          <w:b/>
          <w:bCs/>
          <w:color w:val="auto"/>
        </w:rPr>
        <w:t>Bagian Kedua</w:t>
      </w:r>
    </w:p>
    <w:p w:rsidR="00E2234C" w:rsidRPr="00B57230" w:rsidRDefault="00E2234C" w:rsidP="00C95809">
      <w:pPr>
        <w:pStyle w:val="Default"/>
        <w:spacing w:before="120"/>
        <w:jc w:val="center"/>
        <w:rPr>
          <w:b/>
          <w:bCs/>
          <w:color w:val="auto"/>
        </w:rPr>
      </w:pPr>
      <w:r w:rsidRPr="00B57230">
        <w:rPr>
          <w:b/>
          <w:bCs/>
          <w:color w:val="auto"/>
        </w:rPr>
        <w:t>Mekanisme Penetapan Wilayah Pertambangan Rakyat</w:t>
      </w:r>
    </w:p>
    <w:p w:rsidR="00E2234C" w:rsidRPr="00B57230" w:rsidRDefault="00E2234C" w:rsidP="00A34FDD">
      <w:pPr>
        <w:pStyle w:val="Default"/>
        <w:spacing w:before="120"/>
        <w:ind w:firstLine="4320"/>
        <w:jc w:val="both"/>
        <w:rPr>
          <w:b/>
          <w:bCs/>
          <w:color w:val="auto"/>
        </w:rPr>
      </w:pPr>
      <w:r w:rsidRPr="00B57230">
        <w:rPr>
          <w:b/>
          <w:bCs/>
          <w:color w:val="auto"/>
        </w:rPr>
        <w:t>Pasal 5</w:t>
      </w:r>
    </w:p>
    <w:p w:rsidR="00E2234C" w:rsidRDefault="00E2234C" w:rsidP="00E51D19">
      <w:pPr>
        <w:pStyle w:val="Default"/>
        <w:numPr>
          <w:ilvl w:val="0"/>
          <w:numId w:val="12"/>
        </w:numPr>
        <w:spacing w:before="120"/>
        <w:ind w:left="425" w:hanging="425"/>
        <w:jc w:val="both"/>
        <w:rPr>
          <w:color w:val="auto"/>
        </w:rPr>
      </w:pPr>
      <w:r w:rsidRPr="005F177B">
        <w:rPr>
          <w:color w:val="auto"/>
        </w:rPr>
        <w:t xml:space="preserve">Bupati berkewajiban untuk mengumumkan mengenai rencana WPR kepada masyarakat secara terbuka. </w:t>
      </w:r>
    </w:p>
    <w:p w:rsidR="00E2234C" w:rsidRPr="00A34FDD" w:rsidRDefault="00E2234C" w:rsidP="0045247A">
      <w:pPr>
        <w:pStyle w:val="Default"/>
        <w:numPr>
          <w:ilvl w:val="0"/>
          <w:numId w:val="12"/>
        </w:numPr>
        <w:spacing w:before="120"/>
        <w:ind w:left="425" w:hanging="425"/>
        <w:jc w:val="both"/>
        <w:rPr>
          <w:color w:val="auto"/>
        </w:rPr>
      </w:pPr>
      <w:r w:rsidRPr="005F177B">
        <w:t xml:space="preserve">Bupati menetapkan WPR setelah berkoordinasi dengan Pemerintah Provinsi dan berkonsultasi dengan </w:t>
      </w:r>
      <w:r>
        <w:t>Dewan Perwakilan Rakyat Daerah.</w:t>
      </w:r>
    </w:p>
    <w:p w:rsidR="00E2234C" w:rsidRDefault="00E2234C" w:rsidP="00E51D19">
      <w:pPr>
        <w:pStyle w:val="Default"/>
        <w:numPr>
          <w:ilvl w:val="0"/>
          <w:numId w:val="12"/>
        </w:numPr>
        <w:spacing w:before="120"/>
        <w:ind w:left="425" w:hanging="425"/>
        <w:jc w:val="both"/>
        <w:rPr>
          <w:color w:val="auto"/>
        </w:rPr>
      </w:pPr>
      <w:r w:rsidRPr="005F177B">
        <w:t xml:space="preserve">Koordinasi dengan Pemerintah Provinsi dilakukan untuk mendapatkan pertimbangan berkaitan dengan datadan informasi yang dimiliki pemerintah provinsi yang bersangkutan. </w:t>
      </w:r>
    </w:p>
    <w:p w:rsidR="00E2234C" w:rsidRDefault="00E2234C" w:rsidP="00E51D19">
      <w:pPr>
        <w:pStyle w:val="Default"/>
        <w:numPr>
          <w:ilvl w:val="0"/>
          <w:numId w:val="12"/>
        </w:numPr>
        <w:spacing w:before="120"/>
        <w:ind w:left="425" w:hanging="425"/>
        <w:jc w:val="both"/>
        <w:rPr>
          <w:color w:val="auto"/>
        </w:rPr>
      </w:pPr>
      <w:r w:rsidRPr="005F177B">
        <w:t xml:space="preserve">Konsultasi dengan Dewan Perwakilan Rakyat Daerah dilakukanuntuk memperoleh pertimbangan. </w:t>
      </w:r>
    </w:p>
    <w:p w:rsidR="00E2234C" w:rsidRDefault="00E2234C" w:rsidP="00E51D19">
      <w:pPr>
        <w:pStyle w:val="Default"/>
        <w:numPr>
          <w:ilvl w:val="0"/>
          <w:numId w:val="12"/>
        </w:numPr>
        <w:spacing w:before="120"/>
        <w:ind w:left="425" w:hanging="425"/>
        <w:jc w:val="both"/>
        <w:rPr>
          <w:color w:val="auto"/>
        </w:rPr>
      </w:pPr>
      <w:r w:rsidRPr="005F177B">
        <w:t xml:space="preserve">Wilayah atau tempat kegiatan tambang rakyat yang sudah dikerjakan tetapi belumditetapkan sebagai WPR diprioritaskan untuk ditetapkan sebagai WPR. </w:t>
      </w:r>
    </w:p>
    <w:p w:rsidR="00E2234C" w:rsidRPr="00A3173C" w:rsidRDefault="00E2234C" w:rsidP="00A3173C">
      <w:pPr>
        <w:pStyle w:val="Default"/>
        <w:numPr>
          <w:ilvl w:val="0"/>
          <w:numId w:val="12"/>
        </w:numPr>
        <w:spacing w:before="120"/>
        <w:ind w:left="425" w:hanging="425"/>
        <w:jc w:val="both"/>
        <w:rPr>
          <w:color w:val="auto"/>
        </w:rPr>
      </w:pPr>
      <w:r w:rsidRPr="005F177B">
        <w:t xml:space="preserve">WPR yang telah ditetapkan sebagaimana dimaksud pada ayat (2) disampaikan secara tertulis oleh Bupati kepada Menteri dan Gubernur. </w:t>
      </w:r>
    </w:p>
    <w:p w:rsidR="00620F54" w:rsidRDefault="00620F54" w:rsidP="00B57230">
      <w:pPr>
        <w:pStyle w:val="Default"/>
        <w:spacing w:before="120"/>
        <w:jc w:val="center"/>
        <w:rPr>
          <w:b/>
          <w:bCs/>
          <w:lang w:val="id-ID"/>
        </w:rPr>
      </w:pPr>
    </w:p>
    <w:p w:rsidR="00620F54" w:rsidRDefault="00620F54" w:rsidP="00B57230">
      <w:pPr>
        <w:pStyle w:val="Default"/>
        <w:spacing w:before="120"/>
        <w:jc w:val="center"/>
        <w:rPr>
          <w:b/>
          <w:bCs/>
          <w:lang w:val="id-ID"/>
        </w:rPr>
      </w:pPr>
    </w:p>
    <w:p w:rsidR="00620F54" w:rsidRDefault="00620F54" w:rsidP="00B57230">
      <w:pPr>
        <w:pStyle w:val="Default"/>
        <w:spacing w:before="120"/>
        <w:jc w:val="center"/>
        <w:rPr>
          <w:b/>
          <w:bCs/>
          <w:lang w:val="id-ID"/>
        </w:rPr>
      </w:pPr>
    </w:p>
    <w:p w:rsidR="00620F54" w:rsidRDefault="00620F54" w:rsidP="00B57230">
      <w:pPr>
        <w:pStyle w:val="Default"/>
        <w:spacing w:before="120"/>
        <w:jc w:val="center"/>
        <w:rPr>
          <w:b/>
          <w:bCs/>
          <w:lang w:val="id-ID"/>
        </w:rPr>
      </w:pPr>
    </w:p>
    <w:p w:rsidR="00E2234C" w:rsidRPr="00B57230" w:rsidRDefault="00E2234C" w:rsidP="00B57230">
      <w:pPr>
        <w:pStyle w:val="Default"/>
        <w:spacing w:before="120"/>
        <w:jc w:val="center"/>
        <w:rPr>
          <w:b/>
          <w:bCs/>
        </w:rPr>
      </w:pPr>
      <w:r w:rsidRPr="00B57230">
        <w:rPr>
          <w:b/>
          <w:bCs/>
        </w:rPr>
        <w:lastRenderedPageBreak/>
        <w:t>BAB IV</w:t>
      </w:r>
    </w:p>
    <w:p w:rsidR="00E2234C" w:rsidRPr="00B57230" w:rsidRDefault="00E2234C" w:rsidP="00B57230">
      <w:pPr>
        <w:pStyle w:val="Default"/>
        <w:spacing w:before="120"/>
        <w:jc w:val="center"/>
        <w:rPr>
          <w:b/>
          <w:bCs/>
        </w:rPr>
      </w:pPr>
      <w:r w:rsidRPr="00B57230">
        <w:rPr>
          <w:b/>
          <w:bCs/>
        </w:rPr>
        <w:t>PENETAPAN IZIN PERTAMBANGAN RAKYAT</w:t>
      </w:r>
    </w:p>
    <w:p w:rsidR="00A34FDD" w:rsidRPr="00A3173C" w:rsidRDefault="00E2234C" w:rsidP="00A3173C">
      <w:pPr>
        <w:pStyle w:val="Default"/>
        <w:spacing w:before="120"/>
        <w:jc w:val="center"/>
        <w:rPr>
          <w:b/>
          <w:bCs/>
          <w:lang w:val="id-ID"/>
        </w:rPr>
      </w:pPr>
      <w:r w:rsidRPr="00B57230">
        <w:rPr>
          <w:b/>
          <w:bCs/>
        </w:rPr>
        <w:t>Pasal 6</w:t>
      </w:r>
    </w:p>
    <w:p w:rsidR="00E2234C" w:rsidRDefault="00E2234C" w:rsidP="00A34FDD">
      <w:pPr>
        <w:pStyle w:val="Default"/>
        <w:numPr>
          <w:ilvl w:val="0"/>
          <w:numId w:val="15"/>
        </w:numPr>
        <w:spacing w:after="144"/>
        <w:ind w:left="426" w:hanging="426"/>
        <w:jc w:val="both"/>
      </w:pPr>
      <w:r w:rsidRPr="005F177B">
        <w:t xml:space="preserve">Bupati menetapkan IPR berdasarkan permohonan yang diajukan oleh pemohon. </w:t>
      </w:r>
    </w:p>
    <w:p w:rsidR="00620F54" w:rsidRPr="00620F54" w:rsidRDefault="00E2234C" w:rsidP="00620F54">
      <w:pPr>
        <w:pStyle w:val="Default"/>
        <w:numPr>
          <w:ilvl w:val="0"/>
          <w:numId w:val="15"/>
        </w:numPr>
        <w:spacing w:after="144"/>
        <w:ind w:left="426" w:hanging="426"/>
        <w:jc w:val="both"/>
      </w:pPr>
      <w:r w:rsidRPr="005F177B">
        <w:t xml:space="preserve">Bupati dapat melimpahkan kewenangan penetapan IPR kepada pejabat yang ditunjuk. </w:t>
      </w:r>
    </w:p>
    <w:p w:rsidR="00620F54" w:rsidRPr="00620F54" w:rsidRDefault="00620F54" w:rsidP="00620F54">
      <w:pPr>
        <w:pStyle w:val="Default"/>
        <w:spacing w:after="144"/>
        <w:ind w:left="426"/>
        <w:jc w:val="both"/>
      </w:pPr>
    </w:p>
    <w:p w:rsidR="00E2234C" w:rsidRPr="00E51D19" w:rsidRDefault="00E2234C" w:rsidP="00E51D19">
      <w:pPr>
        <w:pStyle w:val="Default"/>
        <w:spacing w:before="120"/>
        <w:jc w:val="center"/>
        <w:rPr>
          <w:b/>
          <w:bCs/>
        </w:rPr>
      </w:pPr>
      <w:r w:rsidRPr="00E51D19">
        <w:rPr>
          <w:b/>
          <w:bCs/>
        </w:rPr>
        <w:t>BAB V</w:t>
      </w:r>
    </w:p>
    <w:p w:rsidR="00E2234C" w:rsidRPr="00E51D19" w:rsidRDefault="00E2234C" w:rsidP="00E51D19">
      <w:pPr>
        <w:pStyle w:val="Default"/>
        <w:spacing w:before="120"/>
        <w:jc w:val="center"/>
        <w:rPr>
          <w:b/>
          <w:bCs/>
        </w:rPr>
      </w:pPr>
      <w:r w:rsidRPr="00E51D19">
        <w:rPr>
          <w:b/>
          <w:bCs/>
        </w:rPr>
        <w:t>PENGAJUAN IZIN PERTAMBANGAN RAKYAT</w:t>
      </w:r>
    </w:p>
    <w:p w:rsidR="00B01806" w:rsidRPr="00A3173C" w:rsidRDefault="00E2234C" w:rsidP="00A3173C">
      <w:pPr>
        <w:pStyle w:val="Default"/>
        <w:spacing w:before="120"/>
        <w:jc w:val="center"/>
        <w:rPr>
          <w:b/>
          <w:bCs/>
          <w:lang w:val="id-ID"/>
        </w:rPr>
      </w:pPr>
      <w:r w:rsidRPr="00E51D19">
        <w:rPr>
          <w:b/>
          <w:bCs/>
        </w:rPr>
        <w:t>Pasal 7</w:t>
      </w:r>
    </w:p>
    <w:p w:rsidR="00E2234C" w:rsidRDefault="00E2234C" w:rsidP="00E51D19">
      <w:pPr>
        <w:pStyle w:val="Default"/>
        <w:numPr>
          <w:ilvl w:val="0"/>
          <w:numId w:val="18"/>
        </w:numPr>
        <w:spacing w:after="147"/>
        <w:ind w:left="426" w:hanging="426"/>
      </w:pPr>
      <w:r w:rsidRPr="005F177B">
        <w:t xml:space="preserve">IPR diajukan oleh pemohon. </w:t>
      </w:r>
    </w:p>
    <w:p w:rsidR="00E2234C" w:rsidRPr="005F177B" w:rsidRDefault="00E2234C" w:rsidP="00B01806">
      <w:pPr>
        <w:pStyle w:val="Default"/>
        <w:numPr>
          <w:ilvl w:val="0"/>
          <w:numId w:val="18"/>
        </w:numPr>
        <w:spacing w:after="147"/>
        <w:ind w:left="426" w:hanging="426"/>
        <w:jc w:val="both"/>
      </w:pPr>
      <w:r w:rsidRPr="005F177B">
        <w:t xml:space="preserve">Pemohon IPR sebagaimana dimaksud dalam ayat (1) dapat diajukan oleh: </w:t>
      </w:r>
    </w:p>
    <w:p w:rsidR="00B01806" w:rsidRDefault="00E2234C" w:rsidP="00B01806">
      <w:pPr>
        <w:pStyle w:val="Default"/>
        <w:numPr>
          <w:ilvl w:val="0"/>
          <w:numId w:val="38"/>
        </w:numPr>
        <w:spacing w:before="120"/>
        <w:ind w:left="709" w:hanging="283"/>
      </w:pPr>
      <w:r w:rsidRPr="005F177B">
        <w:t xml:space="preserve">orang perseorangan; atau </w:t>
      </w:r>
    </w:p>
    <w:p w:rsidR="00B01806" w:rsidRDefault="00E2234C" w:rsidP="00B01806">
      <w:pPr>
        <w:pStyle w:val="Default"/>
        <w:numPr>
          <w:ilvl w:val="0"/>
          <w:numId w:val="38"/>
        </w:numPr>
        <w:spacing w:before="120"/>
        <w:ind w:left="709" w:hanging="283"/>
      </w:pPr>
      <w:r w:rsidRPr="005F177B">
        <w:t xml:space="preserve">kelompok masyarakat; dan/atau </w:t>
      </w:r>
    </w:p>
    <w:p w:rsidR="00422F18" w:rsidRPr="00D03477" w:rsidRDefault="00E2234C" w:rsidP="00D03477">
      <w:pPr>
        <w:pStyle w:val="Default"/>
        <w:numPr>
          <w:ilvl w:val="0"/>
          <w:numId w:val="38"/>
        </w:numPr>
        <w:spacing w:before="120"/>
        <w:ind w:left="709" w:hanging="283"/>
      </w:pPr>
      <w:r w:rsidRPr="005F177B">
        <w:t xml:space="preserve">koperasi. </w:t>
      </w:r>
    </w:p>
    <w:p w:rsidR="00D03477" w:rsidRPr="00D03477" w:rsidRDefault="00D03477" w:rsidP="00D03477">
      <w:pPr>
        <w:pStyle w:val="Default"/>
        <w:spacing w:before="120"/>
        <w:ind w:left="709"/>
      </w:pPr>
    </w:p>
    <w:p w:rsidR="00E2234C" w:rsidRPr="00A3173C" w:rsidRDefault="00E2234C" w:rsidP="00A3173C">
      <w:pPr>
        <w:pStyle w:val="Default"/>
        <w:jc w:val="center"/>
        <w:rPr>
          <w:b/>
          <w:bCs/>
          <w:lang w:val="id-ID"/>
        </w:rPr>
      </w:pPr>
      <w:r w:rsidRPr="00E51D19">
        <w:rPr>
          <w:b/>
          <w:bCs/>
        </w:rPr>
        <w:t>Pasal 8</w:t>
      </w:r>
    </w:p>
    <w:p w:rsidR="00E2234C" w:rsidRDefault="00E2234C" w:rsidP="00B01806">
      <w:pPr>
        <w:pStyle w:val="Default"/>
        <w:numPr>
          <w:ilvl w:val="0"/>
          <w:numId w:val="20"/>
        </w:numPr>
        <w:ind w:left="426" w:hanging="426"/>
        <w:jc w:val="both"/>
      </w:pPr>
      <w:r w:rsidRPr="005F177B">
        <w:t>Untuk mendapatkan IPR sebagaimana dimaksud dalam Pasal 6</w:t>
      </w:r>
      <w:r w:rsidR="00B01806">
        <w:t>,</w:t>
      </w:r>
      <w:r w:rsidRPr="005F177B">
        <w:t xml:space="preserve"> pemohon harus memenuhi: </w:t>
      </w:r>
    </w:p>
    <w:p w:rsidR="00B01806" w:rsidRDefault="00E2234C" w:rsidP="00B01806">
      <w:pPr>
        <w:pStyle w:val="Default"/>
        <w:numPr>
          <w:ilvl w:val="0"/>
          <w:numId w:val="39"/>
        </w:numPr>
        <w:spacing w:before="120"/>
        <w:ind w:left="709" w:hanging="283"/>
      </w:pPr>
      <w:r w:rsidRPr="005F177B">
        <w:t xml:space="preserve">persyaratan administratif; </w:t>
      </w:r>
    </w:p>
    <w:p w:rsidR="00B01806" w:rsidRDefault="00E2234C" w:rsidP="00B01806">
      <w:pPr>
        <w:pStyle w:val="Default"/>
        <w:numPr>
          <w:ilvl w:val="0"/>
          <w:numId w:val="39"/>
        </w:numPr>
        <w:spacing w:before="120"/>
        <w:ind w:left="709" w:hanging="283"/>
      </w:pPr>
      <w:r w:rsidRPr="005F177B">
        <w:t xml:space="preserve">persyaratan teknis; dan </w:t>
      </w:r>
    </w:p>
    <w:p w:rsidR="00E2234C" w:rsidRDefault="00E2234C" w:rsidP="00B01806">
      <w:pPr>
        <w:pStyle w:val="Default"/>
        <w:numPr>
          <w:ilvl w:val="0"/>
          <w:numId w:val="39"/>
        </w:numPr>
        <w:spacing w:before="120"/>
        <w:ind w:left="709" w:hanging="283"/>
      </w:pPr>
      <w:r w:rsidRPr="005F177B">
        <w:t xml:space="preserve">persyaratan finansial. </w:t>
      </w:r>
    </w:p>
    <w:p w:rsidR="00E2234C" w:rsidRPr="005F177B" w:rsidRDefault="00E2234C" w:rsidP="001107C8">
      <w:pPr>
        <w:pStyle w:val="Default"/>
        <w:spacing w:before="120"/>
        <w:ind w:left="425" w:hanging="426"/>
        <w:jc w:val="both"/>
      </w:pPr>
      <w:r>
        <w:t xml:space="preserve">(2) </w:t>
      </w:r>
      <w:r w:rsidRPr="005F177B">
        <w:t xml:space="preserve">Persyaratan administratif sebagaimana dimaksud pada ayat (1) huruf a, untuk: </w:t>
      </w:r>
    </w:p>
    <w:p w:rsidR="00E2234C" w:rsidRPr="005F177B" w:rsidRDefault="00E2234C" w:rsidP="00B01806">
      <w:pPr>
        <w:pStyle w:val="Default"/>
        <w:numPr>
          <w:ilvl w:val="1"/>
          <w:numId w:val="10"/>
        </w:numPr>
        <w:spacing w:before="120"/>
        <w:ind w:left="425" w:firstLine="0"/>
      </w:pPr>
      <w:r w:rsidRPr="005F177B">
        <w:t xml:space="preserve">orang perseorangan, paling sedikit meliputi: </w:t>
      </w:r>
    </w:p>
    <w:p w:rsidR="00E2234C" w:rsidRPr="005F177B" w:rsidRDefault="00E2234C" w:rsidP="00E51D19">
      <w:pPr>
        <w:pStyle w:val="Default"/>
        <w:numPr>
          <w:ilvl w:val="2"/>
          <w:numId w:val="22"/>
        </w:numPr>
        <w:spacing w:after="24"/>
        <w:ind w:left="1134" w:hanging="425"/>
      </w:pPr>
      <w:r w:rsidRPr="005F177B">
        <w:t xml:space="preserve">surat permohonan; </w:t>
      </w:r>
    </w:p>
    <w:p w:rsidR="00E2234C" w:rsidRPr="005F177B" w:rsidRDefault="00E2234C" w:rsidP="00E51D19">
      <w:pPr>
        <w:pStyle w:val="Default"/>
        <w:numPr>
          <w:ilvl w:val="2"/>
          <w:numId w:val="22"/>
        </w:numPr>
        <w:spacing w:after="24"/>
        <w:ind w:left="1134" w:hanging="425"/>
      </w:pPr>
      <w:r w:rsidRPr="005F177B">
        <w:t xml:space="preserve">kartu tanda penduduk; </w:t>
      </w:r>
    </w:p>
    <w:p w:rsidR="00E2234C" w:rsidRPr="005F177B" w:rsidRDefault="00E2234C" w:rsidP="00E51D19">
      <w:pPr>
        <w:pStyle w:val="Default"/>
        <w:numPr>
          <w:ilvl w:val="2"/>
          <w:numId w:val="22"/>
        </w:numPr>
        <w:spacing w:after="24"/>
        <w:ind w:left="1134" w:hanging="425"/>
      </w:pPr>
      <w:r w:rsidRPr="005F177B">
        <w:t xml:space="preserve">komoditas tambang yang dimohon; dan </w:t>
      </w:r>
    </w:p>
    <w:p w:rsidR="00E2234C" w:rsidRDefault="00E2234C" w:rsidP="0045247A">
      <w:pPr>
        <w:pStyle w:val="Default"/>
        <w:numPr>
          <w:ilvl w:val="2"/>
          <w:numId w:val="22"/>
        </w:numPr>
        <w:ind w:left="1134" w:hanging="425"/>
      </w:pPr>
      <w:r w:rsidRPr="005F177B">
        <w:t xml:space="preserve">surat keterangan dari kelurahan/desa setempat. </w:t>
      </w:r>
    </w:p>
    <w:p w:rsidR="00E2234C" w:rsidRPr="005F177B" w:rsidRDefault="00E2234C" w:rsidP="00E51D19">
      <w:pPr>
        <w:pStyle w:val="Default"/>
        <w:spacing w:before="120"/>
        <w:ind w:left="426"/>
      </w:pPr>
      <w:r>
        <w:t xml:space="preserve">b. </w:t>
      </w:r>
      <w:r w:rsidRPr="005F177B">
        <w:t xml:space="preserve">kelompok masyarakat, paling sedikit meliputi: </w:t>
      </w:r>
    </w:p>
    <w:p w:rsidR="00E2234C" w:rsidRPr="005F177B" w:rsidRDefault="00E2234C" w:rsidP="00E51D19">
      <w:pPr>
        <w:pStyle w:val="Default"/>
        <w:spacing w:before="120"/>
        <w:ind w:firstLine="720"/>
      </w:pPr>
      <w:r w:rsidRPr="005F177B">
        <w:rPr>
          <w:color w:val="auto"/>
        </w:rPr>
        <w:t xml:space="preserve">1. surat permohonan; </w:t>
      </w:r>
    </w:p>
    <w:p w:rsidR="00E2234C" w:rsidRPr="005F177B" w:rsidRDefault="00E2234C" w:rsidP="00E51D19">
      <w:pPr>
        <w:pStyle w:val="Default"/>
        <w:ind w:firstLine="720"/>
        <w:rPr>
          <w:color w:val="auto"/>
        </w:rPr>
      </w:pPr>
      <w:r w:rsidRPr="005F177B">
        <w:rPr>
          <w:color w:val="auto"/>
        </w:rPr>
        <w:t xml:space="preserve">2. komoditas tambang yang dimohon; dan </w:t>
      </w:r>
    </w:p>
    <w:p w:rsidR="00E2234C" w:rsidRPr="005F177B" w:rsidRDefault="00E2234C" w:rsidP="00E51D19">
      <w:pPr>
        <w:pStyle w:val="Default"/>
        <w:ind w:firstLine="720"/>
        <w:rPr>
          <w:color w:val="auto"/>
        </w:rPr>
      </w:pPr>
      <w:r w:rsidRPr="005F177B">
        <w:rPr>
          <w:color w:val="auto"/>
        </w:rPr>
        <w:t>3. surat keterangan dari kelurahan/desa setempat.</w:t>
      </w:r>
    </w:p>
    <w:p w:rsidR="00E2234C" w:rsidRPr="006829E6" w:rsidRDefault="00E2234C" w:rsidP="00E51D19">
      <w:pPr>
        <w:pStyle w:val="Default"/>
        <w:spacing w:before="120"/>
        <w:ind w:left="426"/>
        <w:rPr>
          <w:color w:val="auto"/>
          <w:lang w:val="id-ID"/>
        </w:rPr>
      </w:pPr>
      <w:r w:rsidRPr="005F177B">
        <w:rPr>
          <w:color w:val="auto"/>
        </w:rPr>
        <w:t>c. koperasi paling sedikit meliputi</w:t>
      </w:r>
      <w:r w:rsidR="006829E6">
        <w:rPr>
          <w:color w:val="auto"/>
          <w:lang w:val="id-ID"/>
        </w:rPr>
        <w:t>;</w:t>
      </w:r>
    </w:p>
    <w:p w:rsidR="001107C8" w:rsidRDefault="00E2234C" w:rsidP="001107C8">
      <w:pPr>
        <w:pStyle w:val="Default"/>
        <w:numPr>
          <w:ilvl w:val="0"/>
          <w:numId w:val="47"/>
        </w:numPr>
        <w:spacing w:before="120" w:after="22"/>
        <w:ind w:left="1134" w:hanging="425"/>
        <w:rPr>
          <w:color w:val="auto"/>
        </w:rPr>
      </w:pPr>
      <w:r>
        <w:rPr>
          <w:color w:val="auto"/>
        </w:rPr>
        <w:t>S</w:t>
      </w:r>
      <w:r w:rsidRPr="005F177B">
        <w:rPr>
          <w:color w:val="auto"/>
        </w:rPr>
        <w:t xml:space="preserve">urat </w:t>
      </w:r>
      <w:r>
        <w:rPr>
          <w:color w:val="auto"/>
        </w:rPr>
        <w:t>P</w:t>
      </w:r>
      <w:r w:rsidRPr="005F177B">
        <w:rPr>
          <w:color w:val="auto"/>
        </w:rPr>
        <w:t xml:space="preserve">ermohonan; </w:t>
      </w:r>
    </w:p>
    <w:p w:rsidR="001107C8" w:rsidRDefault="00E2234C" w:rsidP="001107C8">
      <w:pPr>
        <w:pStyle w:val="Default"/>
        <w:numPr>
          <w:ilvl w:val="0"/>
          <w:numId w:val="47"/>
        </w:numPr>
        <w:spacing w:before="120" w:after="22"/>
        <w:ind w:left="1134" w:hanging="425"/>
        <w:rPr>
          <w:color w:val="auto"/>
        </w:rPr>
      </w:pPr>
      <w:r w:rsidRPr="001107C8">
        <w:rPr>
          <w:color w:val="auto"/>
        </w:rPr>
        <w:t xml:space="preserve">Nomor Pokok Wajib Pajak; </w:t>
      </w:r>
    </w:p>
    <w:p w:rsidR="001107C8" w:rsidRDefault="00E2234C" w:rsidP="001107C8">
      <w:pPr>
        <w:pStyle w:val="Default"/>
        <w:numPr>
          <w:ilvl w:val="0"/>
          <w:numId w:val="47"/>
        </w:numPr>
        <w:spacing w:before="120" w:after="22"/>
        <w:ind w:left="1134" w:hanging="425"/>
        <w:jc w:val="both"/>
        <w:rPr>
          <w:color w:val="auto"/>
        </w:rPr>
      </w:pPr>
      <w:r w:rsidRPr="001107C8">
        <w:rPr>
          <w:color w:val="auto"/>
        </w:rPr>
        <w:t xml:space="preserve">Akte pendirian koperasi yang telah disahkan oleh pejabat yang berwenang; </w:t>
      </w:r>
    </w:p>
    <w:p w:rsidR="001107C8" w:rsidRDefault="006829E6" w:rsidP="001107C8">
      <w:pPr>
        <w:pStyle w:val="Default"/>
        <w:numPr>
          <w:ilvl w:val="0"/>
          <w:numId w:val="47"/>
        </w:numPr>
        <w:spacing w:before="120" w:after="22"/>
        <w:ind w:left="1134" w:hanging="425"/>
        <w:jc w:val="both"/>
        <w:rPr>
          <w:color w:val="auto"/>
        </w:rPr>
      </w:pPr>
      <w:r>
        <w:rPr>
          <w:color w:val="auto"/>
          <w:lang w:val="id-ID"/>
        </w:rPr>
        <w:t>L</w:t>
      </w:r>
      <w:r w:rsidR="00E2234C" w:rsidRPr="001107C8">
        <w:rPr>
          <w:color w:val="auto"/>
        </w:rPr>
        <w:t xml:space="preserve">aporan </w:t>
      </w:r>
      <w:r>
        <w:rPr>
          <w:color w:val="auto"/>
          <w:lang w:val="id-ID"/>
        </w:rPr>
        <w:t>K</w:t>
      </w:r>
      <w:r w:rsidR="00E2234C" w:rsidRPr="001107C8">
        <w:rPr>
          <w:color w:val="auto"/>
        </w:rPr>
        <w:t xml:space="preserve">euangan 1 (satu) tahun terakhir; </w:t>
      </w:r>
    </w:p>
    <w:p w:rsidR="001107C8" w:rsidRDefault="006829E6" w:rsidP="001107C8">
      <w:pPr>
        <w:pStyle w:val="Default"/>
        <w:numPr>
          <w:ilvl w:val="0"/>
          <w:numId w:val="47"/>
        </w:numPr>
        <w:spacing w:before="120" w:after="22"/>
        <w:ind w:left="1134" w:hanging="425"/>
        <w:jc w:val="both"/>
        <w:rPr>
          <w:color w:val="auto"/>
        </w:rPr>
      </w:pPr>
      <w:r>
        <w:rPr>
          <w:color w:val="auto"/>
          <w:lang w:val="id-ID"/>
        </w:rPr>
        <w:t>K</w:t>
      </w:r>
      <w:r w:rsidR="00E2234C" w:rsidRPr="001107C8">
        <w:rPr>
          <w:color w:val="auto"/>
        </w:rPr>
        <w:t xml:space="preserve">omoditas tambang yang dimohon; dan </w:t>
      </w:r>
    </w:p>
    <w:p w:rsidR="00E2234C" w:rsidRPr="001107C8" w:rsidRDefault="006829E6" w:rsidP="001107C8">
      <w:pPr>
        <w:pStyle w:val="Default"/>
        <w:numPr>
          <w:ilvl w:val="0"/>
          <w:numId w:val="47"/>
        </w:numPr>
        <w:spacing w:before="120" w:after="22"/>
        <w:ind w:left="1134" w:hanging="425"/>
        <w:jc w:val="both"/>
        <w:rPr>
          <w:color w:val="auto"/>
        </w:rPr>
      </w:pPr>
      <w:r>
        <w:rPr>
          <w:color w:val="auto"/>
          <w:lang w:val="id-ID"/>
        </w:rPr>
        <w:t>S</w:t>
      </w:r>
      <w:r w:rsidR="00E2234C" w:rsidRPr="001107C8">
        <w:rPr>
          <w:color w:val="auto"/>
        </w:rPr>
        <w:t xml:space="preserve">urat </w:t>
      </w:r>
      <w:r>
        <w:rPr>
          <w:color w:val="auto"/>
          <w:lang w:val="id-ID"/>
        </w:rPr>
        <w:t>K</w:t>
      </w:r>
      <w:r w:rsidR="00E2234C" w:rsidRPr="001107C8">
        <w:rPr>
          <w:color w:val="auto"/>
        </w:rPr>
        <w:t xml:space="preserve">eterangan dari kelurahan/desa setempat; </w:t>
      </w:r>
    </w:p>
    <w:p w:rsidR="00E2234C" w:rsidRPr="005F177B" w:rsidRDefault="00E2234C" w:rsidP="009B06D6">
      <w:pPr>
        <w:pStyle w:val="Default"/>
        <w:spacing w:before="120"/>
        <w:ind w:left="426" w:hanging="426"/>
        <w:jc w:val="both"/>
        <w:rPr>
          <w:color w:val="auto"/>
        </w:rPr>
      </w:pPr>
      <w:r>
        <w:rPr>
          <w:color w:val="auto"/>
        </w:rPr>
        <w:t xml:space="preserve">(3) </w:t>
      </w:r>
      <w:r w:rsidRPr="005F177B">
        <w:rPr>
          <w:color w:val="auto"/>
        </w:rPr>
        <w:t>Persyaratan teknis</w:t>
      </w:r>
      <w:r w:rsidR="00B01806">
        <w:rPr>
          <w:color w:val="auto"/>
        </w:rPr>
        <w:t>sebagaimana</w:t>
      </w:r>
      <w:r w:rsidRPr="005F177B">
        <w:rPr>
          <w:color w:val="auto"/>
        </w:rPr>
        <w:t xml:space="preserve">dimaksud pada ayat (2) huruf b berupasurat pernyataan yang memuat paling sedikit mengenai: </w:t>
      </w:r>
    </w:p>
    <w:p w:rsidR="00E2234C" w:rsidRPr="005F177B" w:rsidRDefault="00E2234C" w:rsidP="009B06D6">
      <w:pPr>
        <w:pStyle w:val="Default"/>
        <w:numPr>
          <w:ilvl w:val="0"/>
          <w:numId w:val="23"/>
        </w:numPr>
        <w:spacing w:before="120"/>
        <w:ind w:hanging="294"/>
        <w:jc w:val="both"/>
        <w:rPr>
          <w:color w:val="auto"/>
        </w:rPr>
      </w:pPr>
      <w:r w:rsidRPr="005F177B">
        <w:rPr>
          <w:color w:val="auto"/>
        </w:rPr>
        <w:lastRenderedPageBreak/>
        <w:t xml:space="preserve">sumuran pada IPR paling dalam 25 (dua puluh lima) meter; </w:t>
      </w:r>
    </w:p>
    <w:p w:rsidR="00E2234C" w:rsidRPr="005F177B" w:rsidRDefault="00E2234C" w:rsidP="009B06D6">
      <w:pPr>
        <w:pStyle w:val="Default"/>
        <w:numPr>
          <w:ilvl w:val="0"/>
          <w:numId w:val="23"/>
        </w:numPr>
        <w:tabs>
          <w:tab w:val="left" w:pos="540"/>
          <w:tab w:val="left" w:pos="720"/>
        </w:tabs>
        <w:spacing w:after="22"/>
        <w:ind w:hanging="294"/>
        <w:jc w:val="both"/>
        <w:rPr>
          <w:color w:val="auto"/>
        </w:rPr>
      </w:pPr>
      <w:r w:rsidRPr="005F177B">
        <w:rPr>
          <w:color w:val="auto"/>
        </w:rPr>
        <w:t xml:space="preserve">menggunakan pompa mekanik,penggelundungan atau permesinan denganjumlah tenaga maksimal 25 (duapuluh lima) </w:t>
      </w:r>
      <w:r w:rsidRPr="005F177B">
        <w:rPr>
          <w:i/>
          <w:iCs/>
          <w:color w:val="auto"/>
        </w:rPr>
        <w:t xml:space="preserve">horse power </w:t>
      </w:r>
      <w:r w:rsidRPr="005F177B">
        <w:rPr>
          <w:color w:val="auto"/>
        </w:rPr>
        <w:t xml:space="preserve">untuk 1 (satu) IPR; dan </w:t>
      </w:r>
    </w:p>
    <w:p w:rsidR="00E2234C" w:rsidRPr="00B01806" w:rsidRDefault="00E2234C" w:rsidP="00327952">
      <w:pPr>
        <w:pStyle w:val="Default"/>
        <w:numPr>
          <w:ilvl w:val="0"/>
          <w:numId w:val="23"/>
        </w:numPr>
        <w:ind w:hanging="294"/>
        <w:jc w:val="both"/>
        <w:rPr>
          <w:color w:val="auto"/>
        </w:rPr>
      </w:pPr>
      <w:r w:rsidRPr="005F177B">
        <w:rPr>
          <w:color w:val="auto"/>
        </w:rPr>
        <w:t xml:space="preserve">tidak menggunakan alat berat dan bahan peledak. </w:t>
      </w:r>
    </w:p>
    <w:p w:rsidR="00E2234C" w:rsidRPr="005F177B" w:rsidRDefault="00E2234C" w:rsidP="00327952">
      <w:pPr>
        <w:pStyle w:val="Default"/>
        <w:ind w:left="450" w:hanging="450"/>
        <w:jc w:val="both"/>
        <w:rPr>
          <w:color w:val="auto"/>
        </w:rPr>
      </w:pPr>
      <w:r w:rsidRPr="005F177B">
        <w:rPr>
          <w:color w:val="auto"/>
        </w:rPr>
        <w:t xml:space="preserve">(4) Persyaratan finansial sebagaimana dimaksud pada ayat (2) huruf c berupa laporan keuangan 1 (satu) tahun terakhir dan hanya dipersyaratkan bagi koperasi. </w:t>
      </w:r>
    </w:p>
    <w:p w:rsidR="00620F54" w:rsidRPr="00620F54" w:rsidRDefault="00620F54" w:rsidP="00B01806">
      <w:pPr>
        <w:pStyle w:val="Default"/>
        <w:rPr>
          <w:b/>
          <w:bCs/>
          <w:color w:val="auto"/>
          <w:lang w:val="id-ID"/>
        </w:rPr>
      </w:pPr>
    </w:p>
    <w:p w:rsidR="00E2234C" w:rsidRPr="00A3173C" w:rsidRDefault="00E2234C" w:rsidP="00A3173C">
      <w:pPr>
        <w:pStyle w:val="Default"/>
        <w:jc w:val="center"/>
        <w:rPr>
          <w:b/>
          <w:bCs/>
          <w:color w:val="auto"/>
          <w:lang w:val="id-ID"/>
        </w:rPr>
      </w:pPr>
      <w:r w:rsidRPr="009B06D6">
        <w:rPr>
          <w:b/>
          <w:bCs/>
          <w:color w:val="auto"/>
        </w:rPr>
        <w:t>Pasal 9</w:t>
      </w:r>
    </w:p>
    <w:p w:rsidR="00E2234C" w:rsidRPr="005F177B" w:rsidRDefault="00E2234C" w:rsidP="009B06D6">
      <w:pPr>
        <w:pStyle w:val="Default"/>
        <w:numPr>
          <w:ilvl w:val="0"/>
          <w:numId w:val="25"/>
        </w:numPr>
        <w:spacing w:after="142"/>
        <w:ind w:left="426" w:hanging="426"/>
        <w:jc w:val="both"/>
        <w:rPr>
          <w:color w:val="auto"/>
        </w:rPr>
      </w:pPr>
      <w:r w:rsidRPr="005F177B">
        <w:rPr>
          <w:color w:val="auto"/>
        </w:rPr>
        <w:t xml:space="preserve">Pemegang IPR wajib melakukan pengolahan dan pemurnian mineral untukmeningkatkan nilai tambah mineral yang diproduksi, baik secara langsung maupun melalui kerja sama dengan pihak lainnya. </w:t>
      </w:r>
    </w:p>
    <w:p w:rsidR="00E2234C" w:rsidRPr="00A3173C" w:rsidRDefault="00E2234C" w:rsidP="00DF1986">
      <w:pPr>
        <w:pStyle w:val="Default"/>
        <w:numPr>
          <w:ilvl w:val="0"/>
          <w:numId w:val="25"/>
        </w:numPr>
        <w:ind w:left="426" w:hanging="426"/>
        <w:jc w:val="both"/>
        <w:rPr>
          <w:color w:val="auto"/>
        </w:rPr>
      </w:pPr>
      <w:r w:rsidRPr="005F177B">
        <w:rPr>
          <w:color w:val="auto"/>
        </w:rPr>
        <w:t xml:space="preserve">Kerjasama sebagaimana dimaksud pada ayat (1) dilakukan dengan menganut prinsip dan asas-asas kesepakatan. </w:t>
      </w:r>
    </w:p>
    <w:p w:rsidR="00620F54" w:rsidRDefault="00620F54" w:rsidP="009B06D6">
      <w:pPr>
        <w:pStyle w:val="Default"/>
        <w:spacing w:before="120"/>
        <w:jc w:val="center"/>
        <w:rPr>
          <w:b/>
          <w:bCs/>
          <w:color w:val="auto"/>
          <w:lang w:val="id-ID"/>
        </w:rPr>
      </w:pPr>
    </w:p>
    <w:p w:rsidR="00E2234C" w:rsidRPr="009B06D6" w:rsidRDefault="00E2234C" w:rsidP="009B06D6">
      <w:pPr>
        <w:pStyle w:val="Default"/>
        <w:spacing w:before="120"/>
        <w:jc w:val="center"/>
        <w:rPr>
          <w:b/>
          <w:bCs/>
          <w:color w:val="auto"/>
        </w:rPr>
      </w:pPr>
      <w:r w:rsidRPr="009B06D6">
        <w:rPr>
          <w:b/>
          <w:bCs/>
          <w:color w:val="auto"/>
        </w:rPr>
        <w:t>BAB VI</w:t>
      </w:r>
    </w:p>
    <w:p w:rsidR="00E2234C" w:rsidRPr="009B06D6" w:rsidRDefault="00E2234C" w:rsidP="009B06D6">
      <w:pPr>
        <w:pStyle w:val="Default"/>
        <w:spacing w:before="120"/>
        <w:jc w:val="center"/>
        <w:rPr>
          <w:b/>
          <w:bCs/>
          <w:color w:val="auto"/>
        </w:rPr>
      </w:pPr>
      <w:r w:rsidRPr="009B06D6">
        <w:rPr>
          <w:b/>
          <w:bCs/>
          <w:color w:val="auto"/>
        </w:rPr>
        <w:t>LUAS WILAYAH IZIN PERTAMBANGAN RAKYAT</w:t>
      </w:r>
    </w:p>
    <w:p w:rsidR="00E2234C" w:rsidRPr="00A3173C" w:rsidRDefault="00E2234C" w:rsidP="00A3173C">
      <w:pPr>
        <w:pStyle w:val="Default"/>
        <w:spacing w:before="120"/>
        <w:jc w:val="center"/>
        <w:rPr>
          <w:b/>
          <w:bCs/>
          <w:color w:val="auto"/>
          <w:lang w:val="id-ID"/>
        </w:rPr>
      </w:pPr>
      <w:r w:rsidRPr="009B06D6">
        <w:rPr>
          <w:b/>
          <w:bCs/>
          <w:color w:val="auto"/>
        </w:rPr>
        <w:t>Pasal 10</w:t>
      </w:r>
    </w:p>
    <w:p w:rsidR="00E2234C" w:rsidRPr="00B01806" w:rsidRDefault="00E2234C" w:rsidP="00B01806">
      <w:pPr>
        <w:pStyle w:val="Default"/>
        <w:numPr>
          <w:ilvl w:val="0"/>
          <w:numId w:val="26"/>
        </w:numPr>
        <w:ind w:left="426" w:hanging="426"/>
        <w:jc w:val="both"/>
        <w:rPr>
          <w:color w:val="auto"/>
        </w:rPr>
      </w:pPr>
      <w:r w:rsidRPr="005F177B">
        <w:rPr>
          <w:color w:val="auto"/>
        </w:rPr>
        <w:t xml:space="preserve">Luas wilayah untuk 1 (satu) IPR yang dapat diberikan kepada: </w:t>
      </w:r>
    </w:p>
    <w:p w:rsidR="00E2234C" w:rsidRPr="005F177B" w:rsidRDefault="00E2234C" w:rsidP="0045247A">
      <w:pPr>
        <w:pStyle w:val="Default"/>
        <w:numPr>
          <w:ilvl w:val="1"/>
          <w:numId w:val="26"/>
        </w:numPr>
        <w:ind w:left="426" w:firstLine="0"/>
        <w:jc w:val="both"/>
        <w:rPr>
          <w:color w:val="auto"/>
        </w:rPr>
      </w:pPr>
      <w:r w:rsidRPr="005F177B">
        <w:rPr>
          <w:color w:val="auto"/>
        </w:rPr>
        <w:t>perseoranga</w:t>
      </w:r>
      <w:r w:rsidR="00B01806">
        <w:rPr>
          <w:color w:val="auto"/>
        </w:rPr>
        <w:t>n paling banyak 1 (satu) hektar</w:t>
      </w:r>
      <w:r w:rsidRPr="005F177B">
        <w:rPr>
          <w:color w:val="auto"/>
        </w:rPr>
        <w:t xml:space="preserve">; </w:t>
      </w:r>
    </w:p>
    <w:p w:rsidR="00E2234C" w:rsidRPr="005F177B" w:rsidRDefault="00E2234C" w:rsidP="0045247A">
      <w:pPr>
        <w:pStyle w:val="Default"/>
        <w:numPr>
          <w:ilvl w:val="1"/>
          <w:numId w:val="26"/>
        </w:numPr>
        <w:ind w:left="426" w:firstLine="0"/>
        <w:jc w:val="both"/>
        <w:rPr>
          <w:color w:val="auto"/>
        </w:rPr>
      </w:pPr>
      <w:r w:rsidRPr="005F177B">
        <w:rPr>
          <w:color w:val="auto"/>
        </w:rPr>
        <w:t>kelompok masyarakat paling bany</w:t>
      </w:r>
      <w:r w:rsidR="001107C8">
        <w:rPr>
          <w:color w:val="auto"/>
        </w:rPr>
        <w:t>ak 5 (lima) hektar</w:t>
      </w:r>
      <w:r w:rsidRPr="005F177B">
        <w:rPr>
          <w:color w:val="auto"/>
        </w:rPr>
        <w:t xml:space="preserve">; dan/atau </w:t>
      </w:r>
    </w:p>
    <w:p w:rsidR="00E2234C" w:rsidRDefault="00E2234C" w:rsidP="0045247A">
      <w:pPr>
        <w:pStyle w:val="Default"/>
        <w:numPr>
          <w:ilvl w:val="1"/>
          <w:numId w:val="26"/>
        </w:numPr>
        <w:ind w:left="426" w:firstLine="0"/>
        <w:jc w:val="both"/>
        <w:rPr>
          <w:color w:val="auto"/>
        </w:rPr>
      </w:pPr>
      <w:r w:rsidRPr="005F177B">
        <w:rPr>
          <w:color w:val="auto"/>
        </w:rPr>
        <w:t xml:space="preserve">koperasi paling banyak 10 (sepuluh) hektar. </w:t>
      </w:r>
    </w:p>
    <w:p w:rsidR="00E2234C" w:rsidRPr="005F177B" w:rsidRDefault="00E2234C" w:rsidP="0045247A">
      <w:pPr>
        <w:pStyle w:val="Default"/>
        <w:ind w:left="426"/>
        <w:jc w:val="both"/>
        <w:rPr>
          <w:color w:val="auto"/>
        </w:rPr>
      </w:pPr>
    </w:p>
    <w:p w:rsidR="00E2234C" w:rsidRPr="00A5633C" w:rsidRDefault="00E2234C" w:rsidP="00A3173C">
      <w:pPr>
        <w:pStyle w:val="Default"/>
        <w:numPr>
          <w:ilvl w:val="0"/>
          <w:numId w:val="26"/>
        </w:numPr>
        <w:ind w:left="426" w:hanging="426"/>
        <w:jc w:val="both"/>
        <w:rPr>
          <w:color w:val="auto"/>
        </w:rPr>
      </w:pPr>
      <w:r w:rsidRPr="005F177B">
        <w:rPr>
          <w:color w:val="auto"/>
        </w:rPr>
        <w:t xml:space="preserve">IPR diberikan untuk jangka waktu paling lama 5 (lima) tahun dan dapatdiperpanjang. </w:t>
      </w:r>
    </w:p>
    <w:p w:rsidR="00A5633C" w:rsidRPr="00A3173C" w:rsidRDefault="00A5633C" w:rsidP="00A5633C">
      <w:pPr>
        <w:pStyle w:val="Default"/>
        <w:ind w:left="426"/>
        <w:jc w:val="both"/>
        <w:rPr>
          <w:color w:val="auto"/>
        </w:rPr>
      </w:pPr>
    </w:p>
    <w:p w:rsidR="00E2234C" w:rsidRPr="009B06D6" w:rsidRDefault="00E2234C" w:rsidP="009B06D6">
      <w:pPr>
        <w:pStyle w:val="Default"/>
        <w:spacing w:before="120"/>
        <w:jc w:val="center"/>
        <w:rPr>
          <w:b/>
          <w:bCs/>
          <w:color w:val="auto"/>
        </w:rPr>
      </w:pPr>
      <w:r w:rsidRPr="009B06D6">
        <w:rPr>
          <w:b/>
          <w:bCs/>
          <w:color w:val="auto"/>
        </w:rPr>
        <w:t>BAB VII</w:t>
      </w:r>
    </w:p>
    <w:p w:rsidR="00E2234C" w:rsidRDefault="00E2234C" w:rsidP="009B06D6">
      <w:pPr>
        <w:pStyle w:val="Default"/>
        <w:spacing w:before="120"/>
        <w:jc w:val="center"/>
        <w:rPr>
          <w:b/>
          <w:bCs/>
          <w:color w:val="auto"/>
        </w:rPr>
      </w:pPr>
      <w:r w:rsidRPr="009B06D6">
        <w:rPr>
          <w:b/>
          <w:bCs/>
          <w:color w:val="auto"/>
        </w:rPr>
        <w:t>HAK DAN KEWAJIBAN PEMEGANG</w:t>
      </w:r>
    </w:p>
    <w:p w:rsidR="00E2234C" w:rsidRPr="009B06D6" w:rsidRDefault="00E2234C" w:rsidP="009B06D6">
      <w:pPr>
        <w:pStyle w:val="Default"/>
        <w:spacing w:before="120"/>
        <w:jc w:val="center"/>
        <w:rPr>
          <w:b/>
          <w:bCs/>
          <w:color w:val="auto"/>
        </w:rPr>
      </w:pPr>
      <w:r w:rsidRPr="009B06D6">
        <w:rPr>
          <w:b/>
          <w:bCs/>
          <w:color w:val="auto"/>
        </w:rPr>
        <w:t xml:space="preserve"> IZIN PERTAMBANGAN RAKYAT</w:t>
      </w:r>
    </w:p>
    <w:p w:rsidR="00E2234C" w:rsidRPr="00A3173C" w:rsidRDefault="00E2234C" w:rsidP="00A3173C">
      <w:pPr>
        <w:pStyle w:val="Default"/>
        <w:spacing w:before="120"/>
        <w:jc w:val="center"/>
        <w:rPr>
          <w:b/>
          <w:bCs/>
          <w:color w:val="auto"/>
          <w:lang w:val="id-ID"/>
        </w:rPr>
      </w:pPr>
      <w:r w:rsidRPr="009B06D6">
        <w:rPr>
          <w:b/>
          <w:bCs/>
          <w:color w:val="auto"/>
        </w:rPr>
        <w:t>Pasal 11</w:t>
      </w:r>
    </w:p>
    <w:p w:rsidR="00E2234C" w:rsidRPr="00B01806" w:rsidRDefault="00E2234C" w:rsidP="00B01806">
      <w:pPr>
        <w:pStyle w:val="Default"/>
        <w:numPr>
          <w:ilvl w:val="0"/>
          <w:numId w:val="28"/>
        </w:numPr>
        <w:ind w:left="426" w:hanging="426"/>
        <w:jc w:val="both"/>
        <w:rPr>
          <w:color w:val="auto"/>
        </w:rPr>
      </w:pPr>
      <w:r w:rsidRPr="005F177B">
        <w:rPr>
          <w:color w:val="auto"/>
        </w:rPr>
        <w:t xml:space="preserve">Pemegang IPR berhak: </w:t>
      </w:r>
    </w:p>
    <w:p w:rsidR="00E2234C" w:rsidRPr="005F177B" w:rsidRDefault="00E2234C" w:rsidP="0045247A">
      <w:pPr>
        <w:pStyle w:val="Default"/>
        <w:numPr>
          <w:ilvl w:val="1"/>
          <w:numId w:val="28"/>
        </w:numPr>
        <w:spacing w:before="120"/>
        <w:ind w:left="709" w:hanging="284"/>
        <w:jc w:val="both"/>
        <w:rPr>
          <w:color w:val="auto"/>
        </w:rPr>
      </w:pPr>
      <w:r w:rsidRPr="005F177B">
        <w:rPr>
          <w:color w:val="auto"/>
        </w:rPr>
        <w:t xml:space="preserve">mendapat pembinaan dan pengawasan di bidang keselamatan dan kesehatan kerja, lingkungan, teknis pertambangan, dan manajemen dari pemerintahdan/atau pemerintah daerah; dan </w:t>
      </w:r>
    </w:p>
    <w:p w:rsidR="00B01806" w:rsidRPr="00B01806" w:rsidRDefault="00E2234C" w:rsidP="00B01806">
      <w:pPr>
        <w:pStyle w:val="Default"/>
        <w:numPr>
          <w:ilvl w:val="1"/>
          <w:numId w:val="28"/>
        </w:numPr>
        <w:spacing w:before="120"/>
        <w:ind w:left="709" w:hanging="284"/>
        <w:jc w:val="both"/>
        <w:rPr>
          <w:color w:val="auto"/>
        </w:rPr>
      </w:pPr>
      <w:r w:rsidRPr="005F177B">
        <w:rPr>
          <w:color w:val="auto"/>
        </w:rPr>
        <w:t xml:space="preserve">mendapat bantuan modal sesuai dengan ketentuan peraturan perundang-undangan. </w:t>
      </w:r>
    </w:p>
    <w:p w:rsidR="00E2234C" w:rsidRPr="00B01806" w:rsidRDefault="00E2234C" w:rsidP="00B01806">
      <w:pPr>
        <w:pStyle w:val="Default"/>
        <w:numPr>
          <w:ilvl w:val="0"/>
          <w:numId w:val="28"/>
        </w:numPr>
        <w:ind w:left="426" w:hanging="426"/>
        <w:rPr>
          <w:color w:val="auto"/>
        </w:rPr>
      </w:pPr>
      <w:r w:rsidRPr="005F177B">
        <w:rPr>
          <w:color w:val="auto"/>
        </w:rPr>
        <w:t xml:space="preserve">Pemegang IPR wajib: </w:t>
      </w:r>
    </w:p>
    <w:p w:rsidR="00E2234C" w:rsidRPr="005F177B" w:rsidRDefault="00E2234C" w:rsidP="0045247A">
      <w:pPr>
        <w:pStyle w:val="Default"/>
        <w:numPr>
          <w:ilvl w:val="1"/>
          <w:numId w:val="28"/>
        </w:numPr>
        <w:spacing w:before="120"/>
        <w:ind w:left="709" w:hanging="283"/>
        <w:jc w:val="both"/>
        <w:rPr>
          <w:color w:val="auto"/>
        </w:rPr>
      </w:pPr>
      <w:r w:rsidRPr="005F177B">
        <w:rPr>
          <w:color w:val="auto"/>
        </w:rPr>
        <w:t xml:space="preserve">melakukan kegiatan penambangan paling lambat 3 (tiga) bulan setelah IPR diterbitkan; </w:t>
      </w:r>
    </w:p>
    <w:p w:rsidR="00E2234C" w:rsidRPr="005F177B" w:rsidRDefault="00E2234C" w:rsidP="0045247A">
      <w:pPr>
        <w:pStyle w:val="Default"/>
        <w:numPr>
          <w:ilvl w:val="1"/>
          <w:numId w:val="28"/>
        </w:numPr>
        <w:spacing w:before="120"/>
        <w:ind w:left="709" w:hanging="283"/>
        <w:jc w:val="both"/>
        <w:rPr>
          <w:color w:val="auto"/>
        </w:rPr>
      </w:pPr>
      <w:r w:rsidRPr="005F177B">
        <w:rPr>
          <w:color w:val="auto"/>
        </w:rPr>
        <w:t>Mematuhi peraturan perundang-undangan di bidang keselamatan d</w:t>
      </w:r>
      <w:r w:rsidR="001F6810">
        <w:rPr>
          <w:color w:val="auto"/>
        </w:rPr>
        <w:t>an kesehatan kerja pertambangan</w:t>
      </w:r>
      <w:r w:rsidRPr="005F177B">
        <w:rPr>
          <w:color w:val="auto"/>
        </w:rPr>
        <w:t>, pengelolaan lingkungan dan memenuhi standar yang berlaku</w:t>
      </w:r>
      <w:r>
        <w:rPr>
          <w:color w:val="auto"/>
        </w:rPr>
        <w:t>;</w:t>
      </w:r>
    </w:p>
    <w:p w:rsidR="00E2234C" w:rsidRPr="005F177B" w:rsidRDefault="00E2234C" w:rsidP="0045247A">
      <w:pPr>
        <w:pStyle w:val="Default"/>
        <w:numPr>
          <w:ilvl w:val="1"/>
          <w:numId w:val="28"/>
        </w:numPr>
        <w:spacing w:before="120"/>
        <w:ind w:left="709" w:hanging="283"/>
        <w:jc w:val="both"/>
        <w:rPr>
          <w:color w:val="auto"/>
        </w:rPr>
      </w:pPr>
      <w:r w:rsidRPr="005F177B">
        <w:rPr>
          <w:color w:val="auto"/>
        </w:rPr>
        <w:t>Mengelola lingkun</w:t>
      </w:r>
      <w:r w:rsidR="001F6810">
        <w:rPr>
          <w:color w:val="auto"/>
        </w:rPr>
        <w:t xml:space="preserve">gan hidup bersama </w:t>
      </w:r>
      <w:r w:rsidR="001F6810">
        <w:rPr>
          <w:color w:val="auto"/>
          <w:lang w:val="id-ID"/>
        </w:rPr>
        <w:t>P</w:t>
      </w:r>
      <w:r w:rsidR="001F6810">
        <w:rPr>
          <w:color w:val="auto"/>
        </w:rPr>
        <w:t xml:space="preserve">emerintah </w:t>
      </w:r>
      <w:r w:rsidR="001F6810">
        <w:rPr>
          <w:color w:val="auto"/>
          <w:lang w:val="id-ID"/>
        </w:rPr>
        <w:t>D</w:t>
      </w:r>
      <w:r w:rsidRPr="005F177B">
        <w:rPr>
          <w:color w:val="auto"/>
        </w:rPr>
        <w:t xml:space="preserve">aerah; </w:t>
      </w:r>
    </w:p>
    <w:p w:rsidR="00E2234C" w:rsidRPr="005F177B" w:rsidRDefault="00E2234C" w:rsidP="0045247A">
      <w:pPr>
        <w:pStyle w:val="Default"/>
        <w:numPr>
          <w:ilvl w:val="1"/>
          <w:numId w:val="28"/>
        </w:numPr>
        <w:spacing w:before="120"/>
        <w:ind w:left="709" w:hanging="283"/>
        <w:jc w:val="both"/>
        <w:rPr>
          <w:color w:val="auto"/>
        </w:rPr>
      </w:pPr>
      <w:r w:rsidRPr="005F177B">
        <w:rPr>
          <w:color w:val="auto"/>
        </w:rPr>
        <w:t xml:space="preserve">Membayar iuran tetap dan iuran produksi; </w:t>
      </w:r>
    </w:p>
    <w:p w:rsidR="00E2234C" w:rsidRPr="005F177B" w:rsidRDefault="00E2234C" w:rsidP="0045247A">
      <w:pPr>
        <w:pStyle w:val="Default"/>
        <w:numPr>
          <w:ilvl w:val="1"/>
          <w:numId w:val="28"/>
        </w:numPr>
        <w:spacing w:before="120"/>
        <w:ind w:left="709" w:hanging="283"/>
        <w:jc w:val="both"/>
        <w:rPr>
          <w:color w:val="auto"/>
        </w:rPr>
      </w:pPr>
      <w:r w:rsidRPr="005F177B">
        <w:rPr>
          <w:color w:val="auto"/>
        </w:rPr>
        <w:t xml:space="preserve">Menyampaikan laporan pelaksanaan kegiatan usaha pertambangan rakyat secara berkala kepada pemberi IPR; dan </w:t>
      </w:r>
    </w:p>
    <w:p w:rsidR="00E2234C" w:rsidRPr="00A3173C" w:rsidRDefault="00E2234C" w:rsidP="0045247A">
      <w:pPr>
        <w:pStyle w:val="Default"/>
        <w:numPr>
          <w:ilvl w:val="1"/>
          <w:numId w:val="28"/>
        </w:numPr>
        <w:spacing w:before="120"/>
        <w:ind w:left="709" w:hanging="283"/>
        <w:jc w:val="both"/>
        <w:rPr>
          <w:color w:val="auto"/>
        </w:rPr>
      </w:pPr>
      <w:r w:rsidRPr="005F177B">
        <w:rPr>
          <w:color w:val="auto"/>
        </w:rPr>
        <w:t>mematuhi ketentuan persyaratan teknis pertambangan</w:t>
      </w:r>
      <w:r>
        <w:rPr>
          <w:color w:val="auto"/>
        </w:rPr>
        <w:t>.</w:t>
      </w:r>
    </w:p>
    <w:p w:rsidR="00A5633C" w:rsidRDefault="00A5633C" w:rsidP="009B06D6">
      <w:pPr>
        <w:pStyle w:val="Default"/>
        <w:spacing w:before="120"/>
        <w:jc w:val="center"/>
        <w:rPr>
          <w:b/>
          <w:bCs/>
          <w:color w:val="auto"/>
          <w:lang w:val="id-ID"/>
        </w:rPr>
      </w:pPr>
    </w:p>
    <w:p w:rsidR="00E2234C" w:rsidRPr="009B06D6" w:rsidRDefault="00E2234C" w:rsidP="009B06D6">
      <w:pPr>
        <w:pStyle w:val="Default"/>
        <w:spacing w:before="120"/>
        <w:jc w:val="center"/>
        <w:rPr>
          <w:b/>
          <w:bCs/>
          <w:color w:val="auto"/>
        </w:rPr>
      </w:pPr>
      <w:r w:rsidRPr="009B06D6">
        <w:rPr>
          <w:b/>
          <w:bCs/>
          <w:color w:val="auto"/>
        </w:rPr>
        <w:lastRenderedPageBreak/>
        <w:t>BAB VIII</w:t>
      </w:r>
    </w:p>
    <w:p w:rsidR="00E2234C" w:rsidRPr="009B06D6" w:rsidRDefault="00E2234C" w:rsidP="009B06D6">
      <w:pPr>
        <w:pStyle w:val="Default"/>
        <w:spacing w:before="120"/>
        <w:jc w:val="center"/>
        <w:rPr>
          <w:b/>
          <w:bCs/>
          <w:color w:val="auto"/>
        </w:rPr>
      </w:pPr>
      <w:r w:rsidRPr="009B06D6">
        <w:rPr>
          <w:b/>
          <w:bCs/>
          <w:color w:val="auto"/>
        </w:rPr>
        <w:t>PENGELOLAAN LIMBAH</w:t>
      </w:r>
    </w:p>
    <w:p w:rsidR="00E2234C" w:rsidRPr="00A3173C" w:rsidRDefault="00E2234C" w:rsidP="00A3173C">
      <w:pPr>
        <w:pStyle w:val="Default"/>
        <w:spacing w:before="120"/>
        <w:jc w:val="center"/>
        <w:rPr>
          <w:b/>
          <w:bCs/>
          <w:color w:val="auto"/>
          <w:lang w:val="id-ID"/>
        </w:rPr>
      </w:pPr>
      <w:r w:rsidRPr="009B06D6">
        <w:rPr>
          <w:b/>
          <w:bCs/>
          <w:color w:val="auto"/>
        </w:rPr>
        <w:t>Pasal 12</w:t>
      </w:r>
    </w:p>
    <w:p w:rsidR="00B01806" w:rsidRDefault="00E2234C" w:rsidP="00B01806">
      <w:pPr>
        <w:pStyle w:val="Default"/>
        <w:numPr>
          <w:ilvl w:val="0"/>
          <w:numId w:val="40"/>
        </w:numPr>
        <w:spacing w:after="142"/>
        <w:ind w:left="426" w:hanging="426"/>
        <w:jc w:val="both"/>
        <w:rPr>
          <w:color w:val="auto"/>
        </w:rPr>
      </w:pPr>
      <w:r w:rsidRPr="005F177B">
        <w:rPr>
          <w:color w:val="auto"/>
        </w:rPr>
        <w:t xml:space="preserve">Pemegang IPR wajib untuk melakukan pengelolaan limbah. </w:t>
      </w:r>
    </w:p>
    <w:p w:rsidR="00B01806" w:rsidRDefault="00E2234C" w:rsidP="00B01806">
      <w:pPr>
        <w:pStyle w:val="Default"/>
        <w:numPr>
          <w:ilvl w:val="0"/>
          <w:numId w:val="40"/>
        </w:numPr>
        <w:spacing w:after="142"/>
        <w:ind w:left="426" w:hanging="426"/>
        <w:jc w:val="both"/>
        <w:rPr>
          <w:color w:val="auto"/>
        </w:rPr>
      </w:pPr>
      <w:r w:rsidRPr="00B01806">
        <w:rPr>
          <w:color w:val="auto"/>
        </w:rPr>
        <w:t xml:space="preserve">Pengelolaan limbah sebagaimana dimaksud pada ayat (1) harus dilakukan dengan penempatan limbah pada tempat khusus. </w:t>
      </w:r>
    </w:p>
    <w:p w:rsidR="00B01806" w:rsidRPr="00A56DBF" w:rsidRDefault="00E2234C" w:rsidP="00A56DBF">
      <w:pPr>
        <w:pStyle w:val="Default"/>
        <w:numPr>
          <w:ilvl w:val="0"/>
          <w:numId w:val="40"/>
        </w:numPr>
        <w:spacing w:after="142"/>
        <w:ind w:left="426" w:hanging="426"/>
        <w:jc w:val="both"/>
        <w:rPr>
          <w:color w:val="auto"/>
        </w:rPr>
      </w:pPr>
      <w:r w:rsidRPr="00B01806">
        <w:rPr>
          <w:color w:val="auto"/>
        </w:rPr>
        <w:t xml:space="preserve">Tempat khusus sebagaimana dimaksud pada ayat (2) dibuat berdasarkan kaidah-kaidah pengelolaan limbah. </w:t>
      </w:r>
    </w:p>
    <w:p w:rsidR="00620F54" w:rsidRDefault="00620F54" w:rsidP="009B06D6">
      <w:pPr>
        <w:pStyle w:val="Default"/>
        <w:spacing w:before="120"/>
        <w:jc w:val="center"/>
        <w:rPr>
          <w:b/>
          <w:bCs/>
          <w:color w:val="auto"/>
          <w:lang w:val="id-ID"/>
        </w:rPr>
      </w:pPr>
    </w:p>
    <w:p w:rsidR="00E2234C" w:rsidRPr="009B06D6" w:rsidRDefault="00E2234C" w:rsidP="009B06D6">
      <w:pPr>
        <w:pStyle w:val="Default"/>
        <w:spacing w:before="120"/>
        <w:jc w:val="center"/>
        <w:rPr>
          <w:b/>
          <w:bCs/>
          <w:color w:val="auto"/>
        </w:rPr>
      </w:pPr>
      <w:r w:rsidRPr="009B06D6">
        <w:rPr>
          <w:b/>
          <w:bCs/>
          <w:color w:val="auto"/>
        </w:rPr>
        <w:t>BAB IX</w:t>
      </w:r>
    </w:p>
    <w:p w:rsidR="00E2234C" w:rsidRPr="009B06D6" w:rsidRDefault="00E2234C" w:rsidP="009B06D6">
      <w:pPr>
        <w:pStyle w:val="Default"/>
        <w:spacing w:before="120"/>
        <w:jc w:val="center"/>
        <w:rPr>
          <w:b/>
          <w:bCs/>
          <w:color w:val="auto"/>
        </w:rPr>
      </w:pPr>
      <w:r w:rsidRPr="009B06D6">
        <w:rPr>
          <w:b/>
          <w:bCs/>
          <w:color w:val="auto"/>
        </w:rPr>
        <w:t>BERAKHIRNYA IZIN PERTAMBANGAN RAKYAT</w:t>
      </w:r>
    </w:p>
    <w:p w:rsidR="00E2234C" w:rsidRPr="005F177B" w:rsidRDefault="00E2234C" w:rsidP="009B06D6">
      <w:pPr>
        <w:pStyle w:val="Default"/>
        <w:spacing w:before="120"/>
        <w:jc w:val="center"/>
        <w:rPr>
          <w:color w:val="auto"/>
        </w:rPr>
      </w:pPr>
      <w:r w:rsidRPr="009B06D6">
        <w:rPr>
          <w:b/>
          <w:bCs/>
          <w:color w:val="auto"/>
        </w:rPr>
        <w:t>Pasal 13</w:t>
      </w:r>
    </w:p>
    <w:p w:rsidR="00E2234C" w:rsidRPr="005F177B" w:rsidRDefault="00C95809" w:rsidP="00D40443">
      <w:pPr>
        <w:pStyle w:val="Default"/>
        <w:jc w:val="both"/>
        <w:rPr>
          <w:color w:val="auto"/>
        </w:rPr>
      </w:pPr>
      <w:r>
        <w:rPr>
          <w:color w:val="auto"/>
        </w:rPr>
        <w:t>IPR dinyatakan berakhir karena</w:t>
      </w:r>
      <w:r w:rsidR="00E2234C" w:rsidRPr="005F177B">
        <w:rPr>
          <w:color w:val="auto"/>
        </w:rPr>
        <w:t>:</w:t>
      </w:r>
    </w:p>
    <w:p w:rsidR="00B01806" w:rsidRDefault="00E2234C" w:rsidP="00AA713A">
      <w:pPr>
        <w:pStyle w:val="Default"/>
        <w:numPr>
          <w:ilvl w:val="0"/>
          <w:numId w:val="41"/>
        </w:numPr>
        <w:ind w:left="426" w:hanging="426"/>
        <w:rPr>
          <w:color w:val="auto"/>
        </w:rPr>
      </w:pPr>
      <w:r w:rsidRPr="005F177B">
        <w:rPr>
          <w:color w:val="auto"/>
        </w:rPr>
        <w:t xml:space="preserve">dikembalikan; </w:t>
      </w:r>
    </w:p>
    <w:p w:rsidR="00B01806" w:rsidRDefault="00E2234C" w:rsidP="00AA713A">
      <w:pPr>
        <w:pStyle w:val="Default"/>
        <w:numPr>
          <w:ilvl w:val="0"/>
          <w:numId w:val="41"/>
        </w:numPr>
        <w:ind w:left="426" w:hanging="426"/>
        <w:rPr>
          <w:color w:val="auto"/>
        </w:rPr>
      </w:pPr>
      <w:r w:rsidRPr="00B01806">
        <w:rPr>
          <w:color w:val="auto"/>
        </w:rPr>
        <w:t xml:space="preserve">dicabut; atau </w:t>
      </w:r>
    </w:p>
    <w:p w:rsidR="00B01806" w:rsidRDefault="00E2234C" w:rsidP="00AA713A">
      <w:pPr>
        <w:pStyle w:val="Default"/>
        <w:numPr>
          <w:ilvl w:val="0"/>
          <w:numId w:val="41"/>
        </w:numPr>
        <w:ind w:left="426" w:hanging="426"/>
        <w:rPr>
          <w:color w:val="auto"/>
        </w:rPr>
      </w:pPr>
      <w:r w:rsidRPr="00B01806">
        <w:rPr>
          <w:color w:val="auto"/>
        </w:rPr>
        <w:t xml:space="preserve">habis masa berlakunya; atau </w:t>
      </w:r>
    </w:p>
    <w:p w:rsidR="00422F18" w:rsidRPr="00422F18" w:rsidRDefault="00E2234C" w:rsidP="00422F18">
      <w:pPr>
        <w:pStyle w:val="Default"/>
        <w:numPr>
          <w:ilvl w:val="0"/>
          <w:numId w:val="41"/>
        </w:numPr>
        <w:ind w:left="426" w:hanging="426"/>
        <w:rPr>
          <w:color w:val="auto"/>
        </w:rPr>
      </w:pPr>
      <w:r w:rsidRPr="00B01806">
        <w:rPr>
          <w:color w:val="auto"/>
        </w:rPr>
        <w:t xml:space="preserve">Pemegang IPR meninggal dunia. </w:t>
      </w:r>
    </w:p>
    <w:p w:rsidR="00A5633C" w:rsidRDefault="00A5633C" w:rsidP="00AA713A">
      <w:pPr>
        <w:pStyle w:val="Default"/>
        <w:spacing w:before="120"/>
        <w:jc w:val="center"/>
        <w:rPr>
          <w:b/>
          <w:bCs/>
          <w:color w:val="auto"/>
          <w:lang w:val="id-ID"/>
        </w:rPr>
      </w:pPr>
    </w:p>
    <w:p w:rsidR="00E2234C" w:rsidRPr="00AA713A" w:rsidRDefault="00E2234C" w:rsidP="00AA713A">
      <w:pPr>
        <w:pStyle w:val="Default"/>
        <w:spacing w:before="120"/>
        <w:jc w:val="center"/>
        <w:rPr>
          <w:b/>
          <w:bCs/>
          <w:color w:val="auto"/>
        </w:rPr>
      </w:pPr>
      <w:r w:rsidRPr="00AA713A">
        <w:rPr>
          <w:b/>
          <w:bCs/>
          <w:color w:val="auto"/>
        </w:rPr>
        <w:t>BAB X</w:t>
      </w:r>
    </w:p>
    <w:p w:rsidR="00E2234C" w:rsidRPr="00AA713A" w:rsidRDefault="00E2234C" w:rsidP="00AA713A">
      <w:pPr>
        <w:pStyle w:val="Default"/>
        <w:spacing w:before="120"/>
        <w:jc w:val="center"/>
        <w:rPr>
          <w:b/>
          <w:bCs/>
          <w:color w:val="auto"/>
        </w:rPr>
      </w:pPr>
      <w:r w:rsidRPr="00AA713A">
        <w:rPr>
          <w:b/>
          <w:bCs/>
          <w:color w:val="auto"/>
        </w:rPr>
        <w:t>PENYIDIKAN</w:t>
      </w:r>
    </w:p>
    <w:p w:rsidR="00E2234C" w:rsidRPr="00A3173C" w:rsidRDefault="00E2234C" w:rsidP="00A3173C">
      <w:pPr>
        <w:pStyle w:val="Default"/>
        <w:spacing w:before="120"/>
        <w:jc w:val="center"/>
        <w:rPr>
          <w:b/>
          <w:bCs/>
          <w:color w:val="auto"/>
          <w:lang w:val="id-ID"/>
        </w:rPr>
      </w:pPr>
      <w:r w:rsidRPr="00AA713A">
        <w:rPr>
          <w:b/>
          <w:bCs/>
          <w:color w:val="auto"/>
        </w:rPr>
        <w:t>Pasal 14</w:t>
      </w:r>
    </w:p>
    <w:p w:rsidR="00B01806" w:rsidRDefault="00E2234C" w:rsidP="00B01806">
      <w:pPr>
        <w:pStyle w:val="Default"/>
        <w:numPr>
          <w:ilvl w:val="0"/>
          <w:numId w:val="42"/>
        </w:numPr>
        <w:spacing w:after="144"/>
        <w:ind w:left="426" w:hanging="426"/>
        <w:jc w:val="both"/>
        <w:rPr>
          <w:color w:val="auto"/>
        </w:rPr>
      </w:pPr>
      <w:r w:rsidRPr="005F177B">
        <w:rPr>
          <w:color w:val="auto"/>
        </w:rPr>
        <w:t>Pejabat Pegawai Negeri Sipil yang lingkup tugas dan tanggungjawabnya di bidang pertambangan diberi wewenang khusus sebagai penyidik sesuai dengan ketentuan peraturan perundang-undangan.</w:t>
      </w:r>
    </w:p>
    <w:p w:rsidR="00E2234C" w:rsidRPr="00B01806" w:rsidRDefault="00E2234C" w:rsidP="00DF1986">
      <w:pPr>
        <w:pStyle w:val="Default"/>
        <w:numPr>
          <w:ilvl w:val="0"/>
          <w:numId w:val="42"/>
        </w:numPr>
        <w:spacing w:after="144"/>
        <w:ind w:left="426" w:hanging="426"/>
        <w:jc w:val="both"/>
        <w:rPr>
          <w:color w:val="auto"/>
        </w:rPr>
      </w:pPr>
      <w:r w:rsidRPr="00B01806">
        <w:rPr>
          <w:color w:val="auto"/>
        </w:rPr>
        <w:t xml:space="preserve">Penyidik Pegawai Negeri Sipil sebagaimana dimaksud pada ayat (1) berwenang: </w:t>
      </w:r>
    </w:p>
    <w:p w:rsidR="00E2234C" w:rsidRDefault="00E2234C" w:rsidP="00287155">
      <w:pPr>
        <w:pStyle w:val="Default"/>
        <w:numPr>
          <w:ilvl w:val="0"/>
          <w:numId w:val="30"/>
        </w:numPr>
        <w:spacing w:before="120"/>
        <w:ind w:left="709" w:hanging="284"/>
        <w:jc w:val="both"/>
        <w:rPr>
          <w:color w:val="auto"/>
        </w:rPr>
      </w:pPr>
      <w:r w:rsidRPr="005F177B">
        <w:rPr>
          <w:color w:val="auto"/>
        </w:rPr>
        <w:t xml:space="preserve">melakukan pemeriksaan atas kebenaran laporan atau keterangan berkenaan dengantindak pidana dalam kegiatan usaha pertambangan; </w:t>
      </w:r>
    </w:p>
    <w:p w:rsidR="00E2234C" w:rsidRDefault="00E2234C" w:rsidP="00287155">
      <w:pPr>
        <w:pStyle w:val="Default"/>
        <w:numPr>
          <w:ilvl w:val="0"/>
          <w:numId w:val="30"/>
        </w:numPr>
        <w:spacing w:before="120"/>
        <w:ind w:left="709" w:hanging="284"/>
        <w:jc w:val="both"/>
        <w:rPr>
          <w:color w:val="auto"/>
        </w:rPr>
      </w:pPr>
      <w:r w:rsidRPr="005F177B">
        <w:rPr>
          <w:color w:val="auto"/>
        </w:rPr>
        <w:t xml:space="preserve">melakukan pemeriksaan terhadap orang atau badan yang didugamelakukan tindak pidana dalam kegiatan usaha pertambangan; </w:t>
      </w:r>
    </w:p>
    <w:p w:rsidR="00E2234C" w:rsidRDefault="00E2234C" w:rsidP="00287155">
      <w:pPr>
        <w:pStyle w:val="Default"/>
        <w:numPr>
          <w:ilvl w:val="0"/>
          <w:numId w:val="30"/>
        </w:numPr>
        <w:spacing w:before="120"/>
        <w:ind w:left="709" w:hanging="284"/>
        <w:jc w:val="both"/>
        <w:rPr>
          <w:color w:val="auto"/>
        </w:rPr>
      </w:pPr>
      <w:r w:rsidRPr="00AA713A">
        <w:rPr>
          <w:color w:val="auto"/>
        </w:rPr>
        <w:t xml:space="preserve">memanggil dan/atau mendatangkan secara paksa orang untuk didengar dan diperiksa sebagai saksi atau tersangka dalam perkara tindak pidana kegiatan usaha pertambangan; </w:t>
      </w:r>
    </w:p>
    <w:p w:rsidR="00E2234C" w:rsidRDefault="00E2234C" w:rsidP="00287155">
      <w:pPr>
        <w:pStyle w:val="Default"/>
        <w:numPr>
          <w:ilvl w:val="0"/>
          <w:numId w:val="30"/>
        </w:numPr>
        <w:spacing w:before="120"/>
        <w:ind w:left="709" w:hanging="284"/>
        <w:jc w:val="both"/>
        <w:rPr>
          <w:color w:val="auto"/>
        </w:rPr>
      </w:pPr>
      <w:r w:rsidRPr="00AA713A">
        <w:rPr>
          <w:color w:val="auto"/>
        </w:rPr>
        <w:t xml:space="preserve">menggeledah tempat dan/atau sarana yang diduga digunakan untuk melakukan tindak pidana dalam kegiatan usaha pertambangan; </w:t>
      </w:r>
    </w:p>
    <w:p w:rsidR="00E2234C" w:rsidRDefault="00E2234C" w:rsidP="00287155">
      <w:pPr>
        <w:pStyle w:val="Default"/>
        <w:numPr>
          <w:ilvl w:val="0"/>
          <w:numId w:val="30"/>
        </w:numPr>
        <w:spacing w:before="120"/>
        <w:ind w:left="709" w:hanging="284"/>
        <w:jc w:val="both"/>
        <w:rPr>
          <w:color w:val="auto"/>
        </w:rPr>
      </w:pPr>
      <w:r w:rsidRPr="00AA713A">
        <w:rPr>
          <w:color w:val="auto"/>
        </w:rPr>
        <w:t>melakukan pemeriksaan sarana dan prasarana kegiatan usaha pertambangan dan menghentikan penggunaan peralatan yang diduga digunakan untuk melakukan tindak pidana;</w:t>
      </w:r>
    </w:p>
    <w:p w:rsidR="00E2234C" w:rsidRDefault="00E2234C" w:rsidP="00287155">
      <w:pPr>
        <w:pStyle w:val="Default"/>
        <w:numPr>
          <w:ilvl w:val="0"/>
          <w:numId w:val="30"/>
        </w:numPr>
        <w:spacing w:before="120"/>
        <w:ind w:left="709" w:hanging="284"/>
        <w:jc w:val="both"/>
        <w:rPr>
          <w:color w:val="auto"/>
        </w:rPr>
      </w:pPr>
      <w:r w:rsidRPr="00AA713A">
        <w:rPr>
          <w:color w:val="auto"/>
        </w:rPr>
        <w:t>menyegel dan/atau menyita alat kegiatan usaha pertambangan yang digunakan untuk melakukan tindak pidana sebagai alat bukti;</w:t>
      </w:r>
    </w:p>
    <w:p w:rsidR="00E2234C" w:rsidRDefault="00E2234C" w:rsidP="00287155">
      <w:pPr>
        <w:pStyle w:val="Default"/>
        <w:numPr>
          <w:ilvl w:val="0"/>
          <w:numId w:val="30"/>
        </w:numPr>
        <w:spacing w:before="120"/>
        <w:ind w:left="709" w:hanging="284"/>
        <w:jc w:val="both"/>
        <w:rPr>
          <w:color w:val="auto"/>
        </w:rPr>
      </w:pPr>
      <w:r w:rsidRPr="00AA713A">
        <w:rPr>
          <w:color w:val="auto"/>
        </w:rPr>
        <w:t xml:space="preserve">mendatangkan dan/atau meminta bantuan tenaga ahli yang diperlukan dalam hubungannya dengan pemeriksaan perkara tindak pidana dalam kegiatan usaha pertambangan; dan/atau </w:t>
      </w:r>
    </w:p>
    <w:p w:rsidR="00E2234C" w:rsidRPr="00422F18" w:rsidRDefault="00E2234C" w:rsidP="001107C8">
      <w:pPr>
        <w:pStyle w:val="Default"/>
        <w:numPr>
          <w:ilvl w:val="0"/>
          <w:numId w:val="30"/>
        </w:numPr>
        <w:spacing w:before="120"/>
        <w:ind w:left="709" w:hanging="284"/>
        <w:jc w:val="both"/>
        <w:rPr>
          <w:color w:val="auto"/>
        </w:rPr>
      </w:pPr>
      <w:r w:rsidRPr="00AA713A">
        <w:rPr>
          <w:color w:val="auto"/>
        </w:rPr>
        <w:t xml:space="preserve">menghentikan penyidikan perkara tindak pidana dalam kegiatan usaha pertambangan. </w:t>
      </w:r>
    </w:p>
    <w:p w:rsidR="00422F18" w:rsidRDefault="00422F18" w:rsidP="00422F18">
      <w:pPr>
        <w:pStyle w:val="Default"/>
        <w:spacing w:before="120"/>
        <w:ind w:left="709"/>
        <w:jc w:val="both"/>
        <w:rPr>
          <w:color w:val="auto"/>
          <w:sz w:val="14"/>
          <w:lang w:val="id-ID"/>
        </w:rPr>
      </w:pPr>
    </w:p>
    <w:p w:rsidR="00A5633C" w:rsidRPr="00A5633C" w:rsidRDefault="00A5633C" w:rsidP="00422F18">
      <w:pPr>
        <w:pStyle w:val="Default"/>
        <w:spacing w:before="120"/>
        <w:ind w:left="709"/>
        <w:jc w:val="both"/>
        <w:rPr>
          <w:color w:val="auto"/>
          <w:sz w:val="14"/>
          <w:lang w:val="id-ID"/>
        </w:rPr>
      </w:pPr>
    </w:p>
    <w:p w:rsidR="00E2234C" w:rsidRPr="00A3173C" w:rsidRDefault="00E2234C" w:rsidP="00A3173C">
      <w:pPr>
        <w:pStyle w:val="Default"/>
        <w:jc w:val="center"/>
        <w:rPr>
          <w:b/>
          <w:bCs/>
          <w:color w:val="auto"/>
          <w:lang w:val="id-ID"/>
        </w:rPr>
      </w:pPr>
      <w:r w:rsidRPr="00AA713A">
        <w:rPr>
          <w:b/>
          <w:bCs/>
          <w:color w:val="auto"/>
        </w:rPr>
        <w:lastRenderedPageBreak/>
        <w:t>Pasal 15</w:t>
      </w:r>
    </w:p>
    <w:p w:rsidR="00B01806" w:rsidRDefault="00E2234C" w:rsidP="00B01806">
      <w:pPr>
        <w:pStyle w:val="Default"/>
        <w:numPr>
          <w:ilvl w:val="0"/>
          <w:numId w:val="43"/>
        </w:numPr>
        <w:spacing w:after="142"/>
        <w:ind w:left="426" w:hanging="426"/>
        <w:jc w:val="both"/>
        <w:rPr>
          <w:color w:val="auto"/>
        </w:rPr>
      </w:pPr>
      <w:r w:rsidRPr="005F177B">
        <w:rPr>
          <w:color w:val="auto"/>
        </w:rPr>
        <w:t>Penyidik Pegawai Negeri Sipil sebagaimana dimaksud dalam Pasal 1</w:t>
      </w:r>
      <w:r>
        <w:rPr>
          <w:color w:val="auto"/>
        </w:rPr>
        <w:t>4</w:t>
      </w:r>
      <w:r w:rsidRPr="005F177B">
        <w:rPr>
          <w:color w:val="auto"/>
        </w:rPr>
        <w:t xml:space="preserve"> dapatmenangkap pelaku tindak pidana dalam kegiatan usaha pertambangan.</w:t>
      </w:r>
    </w:p>
    <w:p w:rsidR="00B01806" w:rsidRDefault="00E2234C" w:rsidP="00B01806">
      <w:pPr>
        <w:pStyle w:val="Default"/>
        <w:numPr>
          <w:ilvl w:val="0"/>
          <w:numId w:val="43"/>
        </w:numPr>
        <w:spacing w:after="142"/>
        <w:ind w:left="426" w:hanging="426"/>
        <w:jc w:val="both"/>
        <w:rPr>
          <w:color w:val="auto"/>
        </w:rPr>
      </w:pPr>
      <w:r w:rsidRPr="00B01806">
        <w:rPr>
          <w:color w:val="auto"/>
        </w:rPr>
        <w:t xml:space="preserve">Penyidik Pegawai Negeri Sipil sebagaimana dimaksud pada ayat (1) memberitahukan dimulai penyidikan dan menyerahkan hasil penyidikannya kepada Pejabat Polisi Negara Republik Indonesia sesuai dengan ketentuan peraturan perundang-undangan. </w:t>
      </w:r>
    </w:p>
    <w:p w:rsidR="00B01806" w:rsidRDefault="00E2234C" w:rsidP="00B01806">
      <w:pPr>
        <w:pStyle w:val="Default"/>
        <w:numPr>
          <w:ilvl w:val="0"/>
          <w:numId w:val="43"/>
        </w:numPr>
        <w:spacing w:after="142"/>
        <w:ind w:left="426" w:hanging="426"/>
        <w:jc w:val="both"/>
        <w:rPr>
          <w:color w:val="auto"/>
        </w:rPr>
      </w:pPr>
      <w:r w:rsidRPr="00B01806">
        <w:rPr>
          <w:color w:val="auto"/>
        </w:rPr>
        <w:t xml:space="preserve">Penyidik Pegawai Negeri Sipil sebagaimana dimaksud pada ayat (1) wajib menghentikan penyidikannya dalam hal tidak terdapat cukup bukti dan/atau peristiwanya bukan merupakan tindak pidana. </w:t>
      </w:r>
    </w:p>
    <w:p w:rsidR="00E2234C" w:rsidRPr="00A3173C" w:rsidRDefault="00E2234C" w:rsidP="00A3173C">
      <w:pPr>
        <w:pStyle w:val="Default"/>
        <w:numPr>
          <w:ilvl w:val="0"/>
          <w:numId w:val="43"/>
        </w:numPr>
        <w:spacing w:after="142"/>
        <w:ind w:left="426" w:hanging="426"/>
        <w:jc w:val="both"/>
        <w:rPr>
          <w:color w:val="auto"/>
        </w:rPr>
      </w:pPr>
      <w:r w:rsidRPr="00B01806">
        <w:rPr>
          <w:color w:val="auto"/>
        </w:rPr>
        <w:t xml:space="preserve">Pelaksanaan kewenangan sebagaimana dimaksud pada ayat (2) dan ayat (3) dilakukan sesuai dengan ketentuan peraturan perundang-undangan. </w:t>
      </w:r>
    </w:p>
    <w:p w:rsidR="00E2234C" w:rsidRPr="00AA713A" w:rsidRDefault="00E2234C" w:rsidP="00AA713A">
      <w:pPr>
        <w:pStyle w:val="Default"/>
        <w:spacing w:before="120"/>
        <w:jc w:val="center"/>
        <w:rPr>
          <w:b/>
          <w:bCs/>
          <w:color w:val="auto"/>
        </w:rPr>
      </w:pPr>
      <w:r w:rsidRPr="00AA713A">
        <w:rPr>
          <w:b/>
          <w:bCs/>
          <w:color w:val="auto"/>
        </w:rPr>
        <w:t>BAB XI</w:t>
      </w:r>
    </w:p>
    <w:p w:rsidR="00E2234C" w:rsidRPr="00AA713A" w:rsidRDefault="00E2234C" w:rsidP="00AA713A">
      <w:pPr>
        <w:pStyle w:val="Default"/>
        <w:spacing w:before="120"/>
        <w:jc w:val="center"/>
        <w:rPr>
          <w:b/>
          <w:bCs/>
          <w:color w:val="auto"/>
        </w:rPr>
      </w:pPr>
      <w:r w:rsidRPr="00AA713A">
        <w:rPr>
          <w:b/>
          <w:bCs/>
          <w:color w:val="auto"/>
        </w:rPr>
        <w:t>SANKSI ADMINISTRATIF</w:t>
      </w:r>
    </w:p>
    <w:p w:rsidR="00E2234C" w:rsidRDefault="00E2234C" w:rsidP="00AA713A">
      <w:pPr>
        <w:pStyle w:val="Default"/>
        <w:spacing w:before="120"/>
        <w:jc w:val="center"/>
        <w:rPr>
          <w:b/>
          <w:bCs/>
          <w:color w:val="auto"/>
        </w:rPr>
      </w:pPr>
      <w:r w:rsidRPr="00AA713A">
        <w:rPr>
          <w:b/>
          <w:bCs/>
          <w:color w:val="auto"/>
        </w:rPr>
        <w:t>Pasal 16</w:t>
      </w:r>
    </w:p>
    <w:p w:rsidR="00B01806" w:rsidRDefault="00E2234C" w:rsidP="00B01806">
      <w:pPr>
        <w:pStyle w:val="Default"/>
        <w:numPr>
          <w:ilvl w:val="0"/>
          <w:numId w:val="44"/>
        </w:numPr>
        <w:spacing w:before="120"/>
        <w:ind w:left="426" w:hanging="426"/>
        <w:jc w:val="both"/>
        <w:rPr>
          <w:color w:val="auto"/>
        </w:rPr>
      </w:pPr>
      <w:r w:rsidRPr="005F177B">
        <w:rPr>
          <w:color w:val="auto"/>
        </w:rPr>
        <w:t>Bupati berhak memberikan sanksi administratif kepada pemegang IPR atas pelanggaran ketentuan sebagaimana dim</w:t>
      </w:r>
      <w:r>
        <w:rPr>
          <w:color w:val="auto"/>
        </w:rPr>
        <w:t xml:space="preserve">aksud dalam Pasal 8 dan Pasal 11 </w:t>
      </w:r>
      <w:r w:rsidRPr="005F177B">
        <w:rPr>
          <w:color w:val="auto"/>
        </w:rPr>
        <w:t>ayat (2).</w:t>
      </w:r>
    </w:p>
    <w:p w:rsidR="00E2234C" w:rsidRPr="00B01806" w:rsidRDefault="00E2234C" w:rsidP="00B01806">
      <w:pPr>
        <w:pStyle w:val="Default"/>
        <w:numPr>
          <w:ilvl w:val="0"/>
          <w:numId w:val="44"/>
        </w:numPr>
        <w:spacing w:before="120"/>
        <w:ind w:left="426" w:hanging="426"/>
        <w:jc w:val="both"/>
        <w:rPr>
          <w:color w:val="auto"/>
        </w:rPr>
      </w:pPr>
      <w:r w:rsidRPr="00B01806">
        <w:rPr>
          <w:color w:val="auto"/>
        </w:rPr>
        <w:t xml:space="preserve">Sanksi administratif sebagaimana dimaksud pada ayat (1) berupa: </w:t>
      </w:r>
    </w:p>
    <w:p w:rsidR="00E2234C" w:rsidRPr="005F177B" w:rsidRDefault="00E2234C" w:rsidP="00AA713A">
      <w:pPr>
        <w:pStyle w:val="Default"/>
        <w:spacing w:before="120"/>
        <w:ind w:left="709" w:hanging="283"/>
        <w:jc w:val="both"/>
        <w:rPr>
          <w:color w:val="auto"/>
        </w:rPr>
      </w:pPr>
      <w:r w:rsidRPr="005F177B">
        <w:rPr>
          <w:color w:val="auto"/>
        </w:rPr>
        <w:t xml:space="preserve">a. Peringatan tertulis; </w:t>
      </w:r>
    </w:p>
    <w:p w:rsidR="00E2234C" w:rsidRPr="005F177B" w:rsidRDefault="00E2234C" w:rsidP="00AA713A">
      <w:pPr>
        <w:pStyle w:val="Default"/>
        <w:ind w:left="709" w:hanging="283"/>
        <w:jc w:val="both"/>
        <w:rPr>
          <w:color w:val="auto"/>
        </w:rPr>
      </w:pPr>
      <w:r w:rsidRPr="005F177B">
        <w:rPr>
          <w:color w:val="auto"/>
        </w:rPr>
        <w:t xml:space="preserve">b. Penghentian sementara sebagian atau seluruh kegiatan IPR; dan/atau </w:t>
      </w:r>
    </w:p>
    <w:p w:rsidR="00C95809" w:rsidRDefault="00E2234C" w:rsidP="00620F54">
      <w:pPr>
        <w:pStyle w:val="Default"/>
        <w:ind w:left="709" w:hanging="283"/>
        <w:jc w:val="both"/>
        <w:rPr>
          <w:color w:val="auto"/>
          <w:lang w:val="id-ID"/>
        </w:rPr>
      </w:pPr>
      <w:r w:rsidRPr="005F177B">
        <w:rPr>
          <w:color w:val="auto"/>
        </w:rPr>
        <w:t xml:space="preserve">c. Pencabutan IPR. </w:t>
      </w:r>
    </w:p>
    <w:p w:rsidR="00620F54" w:rsidRPr="00620F54" w:rsidRDefault="00620F54" w:rsidP="00620F54">
      <w:pPr>
        <w:pStyle w:val="Default"/>
        <w:ind w:left="709" w:hanging="283"/>
        <w:jc w:val="both"/>
        <w:rPr>
          <w:color w:val="auto"/>
          <w:lang w:val="id-ID"/>
        </w:rPr>
      </w:pPr>
    </w:p>
    <w:p w:rsidR="00E2234C" w:rsidRPr="00AA713A" w:rsidRDefault="00E2234C" w:rsidP="00AA713A">
      <w:pPr>
        <w:pStyle w:val="Default"/>
        <w:spacing w:before="120"/>
        <w:jc w:val="center"/>
        <w:rPr>
          <w:b/>
          <w:bCs/>
          <w:color w:val="auto"/>
        </w:rPr>
      </w:pPr>
      <w:r w:rsidRPr="00AA713A">
        <w:rPr>
          <w:b/>
          <w:bCs/>
          <w:color w:val="auto"/>
        </w:rPr>
        <w:t>BAB XII</w:t>
      </w:r>
    </w:p>
    <w:p w:rsidR="00E2234C" w:rsidRPr="00AA713A" w:rsidRDefault="00E2234C" w:rsidP="00AA713A">
      <w:pPr>
        <w:pStyle w:val="Default"/>
        <w:spacing w:before="120"/>
        <w:jc w:val="center"/>
        <w:rPr>
          <w:b/>
          <w:bCs/>
          <w:color w:val="auto"/>
        </w:rPr>
      </w:pPr>
      <w:r w:rsidRPr="00AA713A">
        <w:rPr>
          <w:b/>
          <w:bCs/>
          <w:color w:val="auto"/>
        </w:rPr>
        <w:t>KETENTUAN PIDANA</w:t>
      </w:r>
    </w:p>
    <w:p w:rsidR="00E2234C" w:rsidRDefault="00E2234C" w:rsidP="00B01806">
      <w:pPr>
        <w:pStyle w:val="Default"/>
        <w:spacing w:before="120"/>
        <w:jc w:val="center"/>
        <w:rPr>
          <w:b/>
          <w:bCs/>
          <w:color w:val="auto"/>
        </w:rPr>
      </w:pPr>
      <w:r w:rsidRPr="00AA713A">
        <w:rPr>
          <w:b/>
          <w:bCs/>
          <w:color w:val="auto"/>
        </w:rPr>
        <w:t>Pasal 17</w:t>
      </w:r>
    </w:p>
    <w:p w:rsidR="00E2234C" w:rsidRPr="00C95809" w:rsidRDefault="00E2234C" w:rsidP="00B01806">
      <w:pPr>
        <w:pStyle w:val="Default"/>
        <w:spacing w:before="120"/>
        <w:jc w:val="both"/>
        <w:rPr>
          <w:color w:val="auto"/>
          <w:sz w:val="20"/>
        </w:rPr>
      </w:pPr>
      <w:r w:rsidRPr="005F177B">
        <w:rPr>
          <w:color w:val="auto"/>
        </w:rPr>
        <w:t xml:space="preserve">Setiap orang yang melakukan usaha penambangan tanpa IPR dipidana dengan pidana penjara paling lama 3 (tiga) bulan dan pidana </w:t>
      </w:r>
      <w:r w:rsidR="00B01806">
        <w:rPr>
          <w:color w:val="auto"/>
        </w:rPr>
        <w:t xml:space="preserve">denda paling banyak </w:t>
      </w:r>
      <w:r w:rsidR="001107C8">
        <w:rPr>
          <w:color w:val="auto"/>
        </w:rPr>
        <w:t xml:space="preserve">Rp </w:t>
      </w:r>
      <w:r w:rsidR="00B01806">
        <w:rPr>
          <w:color w:val="auto"/>
        </w:rPr>
        <w:t>5.000.000,00</w:t>
      </w:r>
      <w:r w:rsidRPr="005F177B">
        <w:rPr>
          <w:color w:val="auto"/>
        </w:rPr>
        <w:t xml:space="preserve">(lima juta rupiah). </w:t>
      </w:r>
    </w:p>
    <w:p w:rsidR="00E2234C" w:rsidRPr="00AA713A" w:rsidRDefault="00E2234C" w:rsidP="00B01806">
      <w:pPr>
        <w:pStyle w:val="Default"/>
        <w:spacing w:before="120"/>
        <w:jc w:val="center"/>
        <w:rPr>
          <w:b/>
          <w:bCs/>
          <w:color w:val="auto"/>
        </w:rPr>
      </w:pPr>
      <w:r w:rsidRPr="00AA713A">
        <w:rPr>
          <w:b/>
          <w:bCs/>
          <w:color w:val="auto"/>
        </w:rPr>
        <w:t>Pasal 18</w:t>
      </w:r>
    </w:p>
    <w:p w:rsidR="00E2234C" w:rsidRPr="00456646" w:rsidRDefault="00E2234C" w:rsidP="00456646">
      <w:pPr>
        <w:pStyle w:val="Default"/>
        <w:spacing w:before="120"/>
        <w:jc w:val="both"/>
        <w:rPr>
          <w:color w:val="auto"/>
          <w:lang w:val="id-ID"/>
        </w:rPr>
      </w:pPr>
      <w:r w:rsidRPr="005F177B">
        <w:rPr>
          <w:color w:val="auto"/>
        </w:rPr>
        <w:t>Pemegang IPR yang dengan sengaja menyampaikan laporan sebagaimana dimaksud dalam Pasal 11 ayat (2) huruf e dengan tidak benar atau menyampaikan keterangan palsu dipidana dengan pidana penjara paling lama 3 bulan atau pidana</w:t>
      </w:r>
      <w:r w:rsidR="00B01806">
        <w:rPr>
          <w:color w:val="auto"/>
        </w:rPr>
        <w:t xml:space="preserve"> denda paling banyak </w:t>
      </w:r>
      <w:r w:rsidR="001107C8">
        <w:rPr>
          <w:color w:val="auto"/>
        </w:rPr>
        <w:t xml:space="preserve">Rp </w:t>
      </w:r>
      <w:r w:rsidR="00B01806">
        <w:rPr>
          <w:color w:val="auto"/>
        </w:rPr>
        <w:t>5.000.000,00</w:t>
      </w:r>
      <w:r w:rsidRPr="005F177B">
        <w:rPr>
          <w:color w:val="auto"/>
        </w:rPr>
        <w:t xml:space="preserve"> (lima juta rupiah).</w:t>
      </w:r>
    </w:p>
    <w:p w:rsidR="00620F54" w:rsidRDefault="00620F54" w:rsidP="00287155">
      <w:pPr>
        <w:pStyle w:val="Default"/>
        <w:spacing w:before="120"/>
        <w:jc w:val="center"/>
        <w:rPr>
          <w:b/>
          <w:bCs/>
          <w:color w:val="auto"/>
          <w:lang w:val="id-ID"/>
        </w:rPr>
      </w:pPr>
    </w:p>
    <w:p w:rsidR="00E2234C" w:rsidRPr="00AA713A" w:rsidRDefault="00E2234C" w:rsidP="00287155">
      <w:pPr>
        <w:pStyle w:val="Default"/>
        <w:spacing w:before="120"/>
        <w:jc w:val="center"/>
        <w:rPr>
          <w:b/>
          <w:bCs/>
          <w:color w:val="auto"/>
        </w:rPr>
      </w:pPr>
      <w:r w:rsidRPr="00AA713A">
        <w:rPr>
          <w:b/>
          <w:bCs/>
          <w:color w:val="auto"/>
        </w:rPr>
        <w:t>BAB XIII</w:t>
      </w:r>
    </w:p>
    <w:p w:rsidR="00E2234C" w:rsidRPr="00AA713A" w:rsidRDefault="00E2234C" w:rsidP="00287155">
      <w:pPr>
        <w:pStyle w:val="Default"/>
        <w:spacing w:before="120"/>
        <w:jc w:val="center"/>
        <w:rPr>
          <w:b/>
          <w:bCs/>
          <w:color w:val="auto"/>
        </w:rPr>
      </w:pPr>
      <w:r w:rsidRPr="00AA713A">
        <w:rPr>
          <w:b/>
          <w:bCs/>
          <w:color w:val="auto"/>
        </w:rPr>
        <w:t>PEMBINAAN DAN PENGAWASAN</w:t>
      </w:r>
    </w:p>
    <w:p w:rsidR="00E2234C" w:rsidRDefault="00E2234C" w:rsidP="00A3173C">
      <w:pPr>
        <w:pStyle w:val="Default"/>
        <w:spacing w:before="120"/>
        <w:jc w:val="center"/>
        <w:rPr>
          <w:b/>
          <w:bCs/>
          <w:color w:val="auto"/>
          <w:lang w:val="id-ID"/>
        </w:rPr>
      </w:pPr>
      <w:r w:rsidRPr="00AA713A">
        <w:rPr>
          <w:b/>
          <w:bCs/>
          <w:color w:val="auto"/>
        </w:rPr>
        <w:t>Pasal 19</w:t>
      </w:r>
    </w:p>
    <w:p w:rsidR="00C95809" w:rsidRPr="00C95809" w:rsidRDefault="00C95809" w:rsidP="00C95809">
      <w:pPr>
        <w:pStyle w:val="Default"/>
        <w:spacing w:before="120"/>
        <w:jc w:val="center"/>
        <w:rPr>
          <w:b/>
          <w:bCs/>
          <w:color w:val="auto"/>
          <w:lang w:val="id-ID"/>
        </w:rPr>
      </w:pPr>
    </w:p>
    <w:p w:rsidR="00B01806" w:rsidRDefault="00E2234C" w:rsidP="00B01806">
      <w:pPr>
        <w:pStyle w:val="Default"/>
        <w:numPr>
          <w:ilvl w:val="0"/>
          <w:numId w:val="45"/>
        </w:numPr>
        <w:spacing w:after="142"/>
        <w:ind w:left="426" w:hanging="426"/>
        <w:jc w:val="both"/>
        <w:rPr>
          <w:color w:val="auto"/>
        </w:rPr>
      </w:pPr>
      <w:r w:rsidRPr="005F177B">
        <w:rPr>
          <w:color w:val="auto"/>
        </w:rPr>
        <w:t>Bupati melakukan pembinaan dan pengawasan atas pelaksanaan kegiatan usaha pertambangan yang dilaksanakan oleh pemegang IPR.</w:t>
      </w:r>
    </w:p>
    <w:p w:rsidR="00E2234C" w:rsidRPr="00B01806" w:rsidRDefault="00E2234C" w:rsidP="00B01806">
      <w:pPr>
        <w:pStyle w:val="Default"/>
        <w:numPr>
          <w:ilvl w:val="0"/>
          <w:numId w:val="45"/>
        </w:numPr>
        <w:spacing w:after="142"/>
        <w:ind w:left="426" w:hanging="426"/>
        <w:jc w:val="both"/>
        <w:rPr>
          <w:color w:val="auto"/>
        </w:rPr>
      </w:pPr>
      <w:r w:rsidRPr="00B01806">
        <w:rPr>
          <w:color w:val="auto"/>
        </w:rPr>
        <w:t xml:space="preserve">Pembinaan dan pengawasan terhadap penyelenggaraan pengelolaan usaha pertambangan sebagaimana dimaksud pada ayat (1) terdiri atas: </w:t>
      </w:r>
    </w:p>
    <w:p w:rsidR="00B01806" w:rsidRDefault="00E2234C" w:rsidP="00B01806">
      <w:pPr>
        <w:pStyle w:val="Default"/>
        <w:numPr>
          <w:ilvl w:val="0"/>
          <w:numId w:val="46"/>
        </w:numPr>
        <w:ind w:left="709" w:hanging="283"/>
        <w:jc w:val="both"/>
        <w:rPr>
          <w:color w:val="auto"/>
        </w:rPr>
      </w:pPr>
      <w:r w:rsidRPr="005F177B">
        <w:rPr>
          <w:color w:val="auto"/>
        </w:rPr>
        <w:t xml:space="preserve">Pemberian pedoman dan standar pelaksanaan pengelolaan usaha pertambangan; </w:t>
      </w:r>
    </w:p>
    <w:p w:rsidR="00B01806" w:rsidRDefault="00E2234C" w:rsidP="00B01806">
      <w:pPr>
        <w:pStyle w:val="Default"/>
        <w:numPr>
          <w:ilvl w:val="0"/>
          <w:numId w:val="46"/>
        </w:numPr>
        <w:ind w:left="709" w:hanging="283"/>
        <w:jc w:val="both"/>
        <w:rPr>
          <w:color w:val="auto"/>
        </w:rPr>
      </w:pPr>
      <w:r w:rsidRPr="00B01806">
        <w:rPr>
          <w:color w:val="auto"/>
        </w:rPr>
        <w:t xml:space="preserve">Pemberian bimbingan, supervisi, dan konsultasi; </w:t>
      </w:r>
    </w:p>
    <w:p w:rsidR="00B01806" w:rsidRDefault="00E2234C" w:rsidP="00B01806">
      <w:pPr>
        <w:pStyle w:val="Default"/>
        <w:numPr>
          <w:ilvl w:val="0"/>
          <w:numId w:val="46"/>
        </w:numPr>
        <w:ind w:left="709" w:hanging="283"/>
        <w:jc w:val="both"/>
        <w:rPr>
          <w:color w:val="auto"/>
        </w:rPr>
      </w:pPr>
      <w:r w:rsidRPr="00B01806">
        <w:rPr>
          <w:color w:val="auto"/>
        </w:rPr>
        <w:lastRenderedPageBreak/>
        <w:t xml:space="preserve">Pendidikan dan pelatihan; dan </w:t>
      </w:r>
    </w:p>
    <w:p w:rsidR="00E2234C" w:rsidRPr="00A3173C" w:rsidRDefault="00E2234C" w:rsidP="00A3173C">
      <w:pPr>
        <w:pStyle w:val="Default"/>
        <w:numPr>
          <w:ilvl w:val="0"/>
          <w:numId w:val="46"/>
        </w:numPr>
        <w:ind w:left="709" w:hanging="283"/>
        <w:jc w:val="both"/>
        <w:rPr>
          <w:color w:val="auto"/>
        </w:rPr>
      </w:pPr>
      <w:r w:rsidRPr="00B01806">
        <w:rPr>
          <w:color w:val="auto"/>
        </w:rPr>
        <w:t xml:space="preserve">Perencanaan, penelitian, pengembangan, pemantauan, dan evaluasi penyelenggaraan usaha pertambangan di bidang mineral. </w:t>
      </w:r>
    </w:p>
    <w:p w:rsidR="00C95809" w:rsidRDefault="00C95809" w:rsidP="00AA713A">
      <w:pPr>
        <w:pStyle w:val="Default"/>
        <w:jc w:val="center"/>
        <w:rPr>
          <w:b/>
          <w:bCs/>
          <w:color w:val="auto"/>
          <w:lang w:val="id-ID"/>
        </w:rPr>
      </w:pPr>
    </w:p>
    <w:p w:rsidR="00E2234C" w:rsidRPr="00AA713A" w:rsidRDefault="00E2234C" w:rsidP="00AA713A">
      <w:pPr>
        <w:pStyle w:val="Default"/>
        <w:jc w:val="center"/>
        <w:rPr>
          <w:b/>
          <w:bCs/>
          <w:color w:val="auto"/>
        </w:rPr>
      </w:pPr>
      <w:r w:rsidRPr="00AA713A">
        <w:rPr>
          <w:b/>
          <w:bCs/>
          <w:color w:val="auto"/>
        </w:rPr>
        <w:t>BAB XIV</w:t>
      </w:r>
    </w:p>
    <w:p w:rsidR="00E2234C" w:rsidRPr="00AA713A" w:rsidRDefault="00E2234C" w:rsidP="00AA713A">
      <w:pPr>
        <w:pStyle w:val="Default"/>
        <w:jc w:val="center"/>
        <w:rPr>
          <w:b/>
          <w:bCs/>
          <w:color w:val="auto"/>
        </w:rPr>
      </w:pPr>
      <w:r w:rsidRPr="00AA713A">
        <w:rPr>
          <w:b/>
          <w:bCs/>
          <w:color w:val="auto"/>
        </w:rPr>
        <w:t>KETENTUAN PENUTUP</w:t>
      </w:r>
    </w:p>
    <w:p w:rsidR="00E2234C" w:rsidRPr="00A3173C" w:rsidRDefault="00E2234C" w:rsidP="00A3173C">
      <w:pPr>
        <w:pStyle w:val="Default"/>
        <w:jc w:val="center"/>
        <w:rPr>
          <w:b/>
          <w:bCs/>
          <w:color w:val="auto"/>
          <w:lang w:val="id-ID"/>
        </w:rPr>
      </w:pPr>
      <w:r w:rsidRPr="00AA713A">
        <w:rPr>
          <w:b/>
          <w:bCs/>
          <w:color w:val="auto"/>
        </w:rPr>
        <w:t>Pasal 20</w:t>
      </w:r>
    </w:p>
    <w:p w:rsidR="00B01806" w:rsidRDefault="00E2234C" w:rsidP="00380B95">
      <w:pPr>
        <w:pStyle w:val="Default"/>
        <w:jc w:val="both"/>
        <w:rPr>
          <w:color w:val="auto"/>
          <w:lang w:val="id-ID"/>
        </w:rPr>
      </w:pPr>
      <w:r w:rsidRPr="005F177B">
        <w:rPr>
          <w:color w:val="auto"/>
        </w:rPr>
        <w:t>Peraturan Daerah ini mulai berlaku pada tanggal diundangkan.</w:t>
      </w:r>
    </w:p>
    <w:p w:rsidR="00422F18" w:rsidRPr="00422F18" w:rsidRDefault="00422F18" w:rsidP="00380B95">
      <w:pPr>
        <w:pStyle w:val="Default"/>
        <w:jc w:val="both"/>
        <w:rPr>
          <w:color w:val="auto"/>
          <w:lang w:val="id-ID"/>
        </w:rPr>
      </w:pPr>
    </w:p>
    <w:p w:rsidR="00E2234C" w:rsidRPr="005F177B" w:rsidRDefault="00E2234C" w:rsidP="00380B95">
      <w:pPr>
        <w:pStyle w:val="Default"/>
        <w:jc w:val="both"/>
        <w:rPr>
          <w:color w:val="auto"/>
        </w:rPr>
      </w:pPr>
      <w:r w:rsidRPr="005F177B">
        <w:rPr>
          <w:color w:val="auto"/>
        </w:rPr>
        <w:t>Agar setiap orang mengetahuinya,memerintahkan pengundangan Peraturan Daerah ini dengan penempatannya dalam Lembaran Daerah Kabupaten Merangin</w:t>
      </w:r>
      <w:r w:rsidR="006829E6">
        <w:rPr>
          <w:color w:val="auto"/>
          <w:lang w:val="id-ID"/>
        </w:rPr>
        <w:t>.</w:t>
      </w:r>
    </w:p>
    <w:p w:rsidR="00E2234C" w:rsidRPr="00422F18" w:rsidRDefault="00E2234C" w:rsidP="00380B95">
      <w:pPr>
        <w:pStyle w:val="Default"/>
        <w:jc w:val="both"/>
        <w:rPr>
          <w:color w:val="auto"/>
          <w:lang w:val="id-ID"/>
        </w:rPr>
      </w:pPr>
    </w:p>
    <w:p w:rsidR="00E2234C" w:rsidRPr="005F177B" w:rsidRDefault="00E2234C" w:rsidP="00380B95">
      <w:pPr>
        <w:ind w:left="4860"/>
        <w:rPr>
          <w:rFonts w:ascii="Bookman Old Style" w:hAnsi="Bookman Old Style" w:cs="Bookman Old Style"/>
        </w:rPr>
      </w:pPr>
      <w:r w:rsidRPr="005F177B">
        <w:rPr>
          <w:rFonts w:ascii="Bookman Old Style" w:hAnsi="Bookman Old Style" w:cs="Bookman Old Style"/>
        </w:rPr>
        <w:t xml:space="preserve">Ditetapkan di Bangko </w:t>
      </w:r>
    </w:p>
    <w:p w:rsidR="00E2234C" w:rsidRPr="005F177B" w:rsidRDefault="00B96EB5" w:rsidP="00380B95">
      <w:pPr>
        <w:ind w:firstLine="4860"/>
        <w:rPr>
          <w:rFonts w:ascii="Bookman Old Style" w:hAnsi="Bookman Old Style" w:cs="Bookman Old Style"/>
        </w:rPr>
      </w:pPr>
      <w:r>
        <w:rPr>
          <w:rFonts w:ascii="Bookman Old Style" w:hAnsi="Bookman Old Style" w:cs="Bookman Old Style"/>
        </w:rPr>
        <w:t>pada tanggal                2016</w:t>
      </w:r>
    </w:p>
    <w:p w:rsidR="00E2234C" w:rsidRPr="00113405" w:rsidRDefault="00E2234C" w:rsidP="00380B95">
      <w:pPr>
        <w:ind w:left="4860"/>
        <w:rPr>
          <w:rFonts w:ascii="Bookman Old Style" w:hAnsi="Bookman Old Style" w:cs="Bookman Old Style"/>
          <w:sz w:val="16"/>
        </w:rPr>
      </w:pPr>
    </w:p>
    <w:p w:rsidR="00E2234C" w:rsidRPr="00A56DBF" w:rsidRDefault="00E2234C" w:rsidP="00380B95">
      <w:pPr>
        <w:ind w:left="4860"/>
        <w:rPr>
          <w:rFonts w:ascii="Bookman Old Style" w:hAnsi="Bookman Old Style" w:cs="Bookman Old Style"/>
          <w:b/>
        </w:rPr>
      </w:pPr>
      <w:r w:rsidRPr="00A56DBF">
        <w:rPr>
          <w:rFonts w:ascii="Bookman Old Style" w:hAnsi="Bookman Old Style" w:cs="Bookman Old Style"/>
          <w:b/>
        </w:rPr>
        <w:t>BUPATI MERANGIN,</w:t>
      </w:r>
    </w:p>
    <w:p w:rsidR="00E2234C" w:rsidRPr="005F177B" w:rsidRDefault="00E2234C" w:rsidP="00380B95">
      <w:pPr>
        <w:ind w:left="4860"/>
        <w:rPr>
          <w:rFonts w:ascii="Bookman Old Style" w:hAnsi="Bookman Old Style" w:cs="Bookman Old Style"/>
        </w:rPr>
      </w:pPr>
    </w:p>
    <w:p w:rsidR="00E2234C" w:rsidRPr="00E2304D" w:rsidRDefault="00E2304D" w:rsidP="00E2304D">
      <w:pPr>
        <w:ind w:left="4860" w:firstLine="720"/>
        <w:rPr>
          <w:rFonts w:ascii="Bookman Old Style" w:hAnsi="Bookman Old Style" w:cs="Bookman Old Style"/>
          <w:lang w:val="id-ID"/>
        </w:rPr>
      </w:pPr>
      <w:r>
        <w:rPr>
          <w:rFonts w:ascii="Bookman Old Style" w:hAnsi="Bookman Old Style" w:cs="Bookman Old Style"/>
          <w:lang w:val="id-ID"/>
        </w:rPr>
        <w:t>ttd</w:t>
      </w:r>
    </w:p>
    <w:p w:rsidR="00E2234C" w:rsidRPr="005F177B" w:rsidRDefault="00E2234C" w:rsidP="00380B95">
      <w:pPr>
        <w:ind w:left="4860"/>
        <w:rPr>
          <w:rFonts w:ascii="Bookman Old Style" w:hAnsi="Bookman Old Style" w:cs="Bookman Old Style"/>
        </w:rPr>
      </w:pPr>
    </w:p>
    <w:p w:rsidR="00E2234C" w:rsidRPr="006829E6" w:rsidRDefault="00B96EB5" w:rsidP="00287155">
      <w:pPr>
        <w:ind w:left="5040"/>
        <w:rPr>
          <w:rFonts w:ascii="Bookman Old Style" w:hAnsi="Bookman Old Style" w:cs="Bookman Old Style"/>
          <w:b/>
          <w:bCs/>
        </w:rPr>
      </w:pPr>
      <w:r w:rsidRPr="006829E6">
        <w:rPr>
          <w:rFonts w:ascii="Bookman Old Style" w:hAnsi="Bookman Old Style" w:cs="Bookman Old Style"/>
          <w:b/>
        </w:rPr>
        <w:t>AL HARIS</w:t>
      </w:r>
    </w:p>
    <w:p w:rsidR="00E2234C" w:rsidRDefault="00E2234C" w:rsidP="00380B95">
      <w:pPr>
        <w:ind w:left="3780" w:hanging="3780"/>
        <w:jc w:val="both"/>
        <w:rPr>
          <w:rFonts w:ascii="Bookman Old Style" w:hAnsi="Bookman Old Style" w:cs="Bookman Old Style"/>
        </w:rPr>
      </w:pPr>
    </w:p>
    <w:p w:rsidR="00B96EB5" w:rsidRPr="005F177B" w:rsidRDefault="00B96EB5" w:rsidP="00380B95">
      <w:pPr>
        <w:ind w:left="3780" w:hanging="3780"/>
        <w:jc w:val="both"/>
        <w:rPr>
          <w:rFonts w:ascii="Bookman Old Style" w:hAnsi="Bookman Old Style" w:cs="Bookman Old Style"/>
        </w:rPr>
      </w:pPr>
    </w:p>
    <w:p w:rsidR="00E2234C" w:rsidRPr="005F177B" w:rsidRDefault="00E2234C" w:rsidP="00380B95">
      <w:pPr>
        <w:ind w:left="3780" w:hanging="3780"/>
        <w:jc w:val="both"/>
        <w:rPr>
          <w:rFonts w:ascii="Bookman Old Style" w:hAnsi="Bookman Old Style" w:cs="Bookman Old Style"/>
        </w:rPr>
      </w:pPr>
      <w:r w:rsidRPr="005F177B">
        <w:rPr>
          <w:rFonts w:ascii="Bookman Old Style" w:hAnsi="Bookman Old Style" w:cs="Bookman Old Style"/>
        </w:rPr>
        <w:t>Diundangkan di Bangko</w:t>
      </w:r>
    </w:p>
    <w:p w:rsidR="00E2234C" w:rsidRPr="005F177B" w:rsidRDefault="00B96EB5" w:rsidP="00380B95">
      <w:pPr>
        <w:ind w:left="3780" w:hanging="3780"/>
        <w:jc w:val="both"/>
        <w:rPr>
          <w:rFonts w:ascii="Bookman Old Style" w:hAnsi="Bookman Old Style" w:cs="Bookman Old Style"/>
        </w:rPr>
      </w:pPr>
      <w:r>
        <w:rPr>
          <w:rFonts w:ascii="Bookman Old Style" w:hAnsi="Bookman Old Style" w:cs="Bookman Old Style"/>
        </w:rPr>
        <w:t>pada tanggal                2016</w:t>
      </w:r>
    </w:p>
    <w:p w:rsidR="00E2234C" w:rsidRPr="00113405" w:rsidRDefault="00E2234C" w:rsidP="00380B95">
      <w:pPr>
        <w:ind w:left="3780" w:hanging="3780"/>
        <w:jc w:val="both"/>
        <w:rPr>
          <w:rFonts w:ascii="Bookman Old Style" w:hAnsi="Bookman Old Style" w:cs="Bookman Old Style"/>
          <w:sz w:val="16"/>
        </w:rPr>
      </w:pPr>
    </w:p>
    <w:p w:rsidR="00A56DBF" w:rsidRPr="00A56DBF" w:rsidRDefault="00E2234C" w:rsidP="00A56DBF">
      <w:pPr>
        <w:ind w:left="3780" w:hanging="3780"/>
        <w:jc w:val="both"/>
        <w:rPr>
          <w:rFonts w:ascii="Bookman Old Style" w:hAnsi="Bookman Old Style" w:cs="Bookman Old Style"/>
          <w:b/>
          <w:lang w:val="id-ID"/>
        </w:rPr>
      </w:pPr>
      <w:r w:rsidRPr="00A56DBF">
        <w:rPr>
          <w:rFonts w:ascii="Bookman Old Style" w:hAnsi="Bookman Old Style" w:cs="Bookman Old Style"/>
          <w:b/>
        </w:rPr>
        <w:t xml:space="preserve">SEKRETARIS DAERAH </w:t>
      </w:r>
    </w:p>
    <w:p w:rsidR="00E2234C" w:rsidRPr="00A56DBF" w:rsidRDefault="00E2234C" w:rsidP="00A56DBF">
      <w:pPr>
        <w:jc w:val="both"/>
        <w:rPr>
          <w:rFonts w:ascii="Bookman Old Style" w:hAnsi="Bookman Old Style" w:cs="Bookman Old Style"/>
          <w:b/>
          <w:lang w:val="id-ID"/>
        </w:rPr>
      </w:pPr>
      <w:r w:rsidRPr="00A56DBF">
        <w:rPr>
          <w:rFonts w:ascii="Bookman Old Style" w:hAnsi="Bookman Old Style" w:cs="Bookman Old Style"/>
          <w:b/>
        </w:rPr>
        <w:t>KABUPATEN MERANGIN,</w:t>
      </w:r>
    </w:p>
    <w:p w:rsidR="00E2234C" w:rsidRPr="00A56DBF" w:rsidRDefault="00E2234C" w:rsidP="00380B95">
      <w:pPr>
        <w:ind w:left="3780" w:hanging="3780"/>
        <w:jc w:val="both"/>
        <w:rPr>
          <w:rFonts w:ascii="Bookman Old Style" w:hAnsi="Bookman Old Style" w:cs="Bookman Old Style"/>
          <w:b/>
        </w:rPr>
      </w:pPr>
    </w:p>
    <w:p w:rsidR="00E2234C" w:rsidRPr="00A56DBF" w:rsidRDefault="00E2234C" w:rsidP="008D170A">
      <w:pPr>
        <w:jc w:val="both"/>
        <w:rPr>
          <w:rFonts w:ascii="Bookman Old Style" w:hAnsi="Bookman Old Style" w:cs="Bookman Old Style"/>
          <w:b/>
        </w:rPr>
      </w:pPr>
    </w:p>
    <w:p w:rsidR="00E2234C" w:rsidRPr="00E2304D" w:rsidRDefault="00E2304D" w:rsidP="00E2304D">
      <w:pPr>
        <w:tabs>
          <w:tab w:val="left" w:pos="1012"/>
        </w:tabs>
        <w:ind w:left="3780" w:hanging="3780"/>
        <w:jc w:val="both"/>
        <w:rPr>
          <w:rFonts w:ascii="Bookman Old Style" w:hAnsi="Bookman Old Style" w:cs="Bookman Old Style"/>
          <w:b/>
          <w:lang w:val="id-ID"/>
        </w:rPr>
      </w:pPr>
      <w:r>
        <w:rPr>
          <w:rFonts w:ascii="Bookman Old Style" w:hAnsi="Bookman Old Style" w:cs="Bookman Old Style"/>
          <w:b/>
        </w:rPr>
        <w:tab/>
      </w:r>
      <w:r>
        <w:rPr>
          <w:rFonts w:ascii="Bookman Old Style" w:hAnsi="Bookman Old Style" w:cs="Bookman Old Style"/>
          <w:b/>
          <w:lang w:val="id-ID"/>
        </w:rPr>
        <w:t>ttd</w:t>
      </w:r>
    </w:p>
    <w:p w:rsidR="00E2234C" w:rsidRPr="00A56DBF" w:rsidRDefault="00E2234C" w:rsidP="00380B95">
      <w:pPr>
        <w:ind w:left="3780" w:hanging="3780"/>
        <w:jc w:val="both"/>
        <w:rPr>
          <w:rFonts w:ascii="Bookman Old Style" w:hAnsi="Bookman Old Style" w:cs="Bookman Old Style"/>
          <w:b/>
        </w:rPr>
      </w:pPr>
    </w:p>
    <w:p w:rsidR="00422F18" w:rsidRPr="00A56DBF" w:rsidRDefault="00B96EB5" w:rsidP="00C95809">
      <w:pPr>
        <w:ind w:left="3780" w:hanging="3060"/>
        <w:jc w:val="both"/>
        <w:rPr>
          <w:rFonts w:ascii="Bookman Old Style" w:hAnsi="Bookman Old Style" w:cs="Bookman Old Style"/>
          <w:b/>
          <w:lang w:val="id-ID"/>
        </w:rPr>
      </w:pPr>
      <w:r w:rsidRPr="00A56DBF">
        <w:rPr>
          <w:rFonts w:ascii="Bookman Old Style" w:hAnsi="Bookman Old Style" w:cs="Bookman Old Style"/>
          <w:b/>
        </w:rPr>
        <w:t>SIBAWAIHI</w:t>
      </w:r>
    </w:p>
    <w:p w:rsidR="00B96EB5" w:rsidRDefault="00B96EB5" w:rsidP="00380B95">
      <w:pPr>
        <w:ind w:left="3780" w:hanging="3780"/>
        <w:jc w:val="both"/>
        <w:rPr>
          <w:rFonts w:ascii="Bookman Old Style" w:hAnsi="Bookman Old Style" w:cs="Bookman Old Style"/>
        </w:rPr>
      </w:pPr>
      <w:r>
        <w:rPr>
          <w:rFonts w:ascii="Bookman Old Style" w:hAnsi="Bookman Old Style" w:cs="Bookman Old Style"/>
        </w:rPr>
        <w:t xml:space="preserve">LEMBARAN DAERAH KABUPATEN MERANGIN </w:t>
      </w:r>
      <w:r w:rsidR="008D170A">
        <w:rPr>
          <w:rFonts w:ascii="Bookman Old Style" w:hAnsi="Bookman Old Style" w:cs="Bookman Old Style"/>
        </w:rPr>
        <w:t xml:space="preserve">TAHUN 2016 </w:t>
      </w:r>
      <w:r>
        <w:rPr>
          <w:rFonts w:ascii="Bookman Old Style" w:hAnsi="Bookman Old Style" w:cs="Bookman Old Style"/>
        </w:rPr>
        <w:t>NOMOR</w:t>
      </w:r>
    </w:p>
    <w:p w:rsidR="00E2234C" w:rsidRPr="00113405" w:rsidRDefault="00E2234C" w:rsidP="00380B95">
      <w:pPr>
        <w:ind w:left="3780" w:hanging="3780"/>
        <w:jc w:val="both"/>
        <w:rPr>
          <w:rFonts w:ascii="Bookman Old Style" w:hAnsi="Bookman Old Style" w:cs="Bookman Old Style"/>
          <w:sz w:val="12"/>
          <w:lang w:val="id-ID"/>
        </w:rPr>
      </w:pPr>
    </w:p>
    <w:p w:rsidR="00E2234C" w:rsidRDefault="008D170A" w:rsidP="00A56DBF">
      <w:pPr>
        <w:jc w:val="both"/>
        <w:rPr>
          <w:rFonts w:ascii="Bookman Old Style" w:hAnsi="Bookman Old Style" w:cs="Bookman Old Style"/>
        </w:rPr>
      </w:pPr>
      <w:r>
        <w:rPr>
          <w:rFonts w:ascii="Bookman Old Style" w:hAnsi="Bookman Old Style" w:cs="Bookman Old Style"/>
        </w:rPr>
        <w:t>NOREG</w:t>
      </w:r>
      <w:r w:rsidR="006829E6">
        <w:rPr>
          <w:rFonts w:ascii="Bookman Old Style" w:hAnsi="Bookman Old Style" w:cs="Bookman Old Style"/>
          <w:lang w:val="id-ID"/>
        </w:rPr>
        <w:t>.</w:t>
      </w:r>
      <w:r>
        <w:rPr>
          <w:rFonts w:ascii="Bookman Old Style" w:hAnsi="Bookman Old Style" w:cs="Bookman Old Style"/>
        </w:rPr>
        <w:t xml:space="preserve"> PERATURAN DAERAH KABUPATEN MERANGIN, PROVINSI JAMBI:</w:t>
      </w:r>
      <w:r w:rsidR="00A56DBF">
        <w:rPr>
          <w:rFonts w:ascii="Bookman Old Style" w:hAnsi="Bookman Old Style" w:cs="Bookman Old Style"/>
          <w:lang w:val="id-ID"/>
        </w:rPr>
        <w:t xml:space="preserve"> 9, 9/2016</w:t>
      </w:r>
    </w:p>
    <w:p w:rsidR="00E2234C" w:rsidRPr="004C292F" w:rsidRDefault="00E2234C" w:rsidP="004C292F">
      <w:pPr>
        <w:pStyle w:val="Default"/>
        <w:pageBreakBefore/>
        <w:spacing w:before="120"/>
        <w:jc w:val="center"/>
        <w:rPr>
          <w:b/>
          <w:bCs/>
          <w:color w:val="auto"/>
        </w:rPr>
      </w:pPr>
      <w:r w:rsidRPr="004C292F">
        <w:rPr>
          <w:b/>
          <w:bCs/>
          <w:color w:val="auto"/>
        </w:rPr>
        <w:lastRenderedPageBreak/>
        <w:t>PENJELASAN</w:t>
      </w:r>
    </w:p>
    <w:p w:rsidR="00E2234C" w:rsidRPr="004C292F" w:rsidRDefault="00E2234C" w:rsidP="004C292F">
      <w:pPr>
        <w:pStyle w:val="Default"/>
        <w:spacing w:before="120"/>
        <w:jc w:val="center"/>
        <w:rPr>
          <w:b/>
          <w:bCs/>
          <w:color w:val="auto"/>
        </w:rPr>
      </w:pPr>
      <w:r w:rsidRPr="004C292F">
        <w:rPr>
          <w:b/>
          <w:bCs/>
          <w:color w:val="auto"/>
        </w:rPr>
        <w:t>ATAS</w:t>
      </w:r>
    </w:p>
    <w:p w:rsidR="00E2234C" w:rsidRPr="004C292F" w:rsidRDefault="00E2234C" w:rsidP="004C292F">
      <w:pPr>
        <w:pStyle w:val="Default"/>
        <w:spacing w:before="120"/>
        <w:jc w:val="center"/>
        <w:rPr>
          <w:b/>
          <w:bCs/>
          <w:color w:val="auto"/>
        </w:rPr>
      </w:pPr>
      <w:r w:rsidRPr="004C292F">
        <w:rPr>
          <w:b/>
          <w:bCs/>
          <w:color w:val="auto"/>
        </w:rPr>
        <w:t>PERATURAN DAERAH KABUPATEN MERANGIN</w:t>
      </w:r>
    </w:p>
    <w:p w:rsidR="00E2234C" w:rsidRPr="004C292F" w:rsidRDefault="00E2234C" w:rsidP="004C292F">
      <w:pPr>
        <w:pStyle w:val="Default"/>
        <w:spacing w:before="120"/>
        <w:jc w:val="center"/>
        <w:rPr>
          <w:b/>
          <w:bCs/>
          <w:color w:val="auto"/>
        </w:rPr>
      </w:pPr>
      <w:r w:rsidRPr="004C292F">
        <w:rPr>
          <w:b/>
          <w:bCs/>
          <w:color w:val="auto"/>
        </w:rPr>
        <w:t>NOMOR TAHUN 201</w:t>
      </w:r>
      <w:r w:rsidR="002E1ACE">
        <w:rPr>
          <w:b/>
          <w:bCs/>
          <w:color w:val="auto"/>
        </w:rPr>
        <w:t>6</w:t>
      </w:r>
    </w:p>
    <w:p w:rsidR="00E2234C" w:rsidRPr="004C292F" w:rsidRDefault="00E2234C" w:rsidP="004C292F">
      <w:pPr>
        <w:pStyle w:val="Default"/>
        <w:spacing w:before="120"/>
        <w:jc w:val="center"/>
        <w:rPr>
          <w:b/>
          <w:bCs/>
          <w:color w:val="auto"/>
        </w:rPr>
      </w:pPr>
      <w:r w:rsidRPr="004C292F">
        <w:rPr>
          <w:b/>
          <w:bCs/>
          <w:color w:val="auto"/>
        </w:rPr>
        <w:t>TENTANG</w:t>
      </w:r>
    </w:p>
    <w:p w:rsidR="00E2234C" w:rsidRDefault="00E2234C" w:rsidP="004C292F">
      <w:pPr>
        <w:pStyle w:val="Default"/>
        <w:spacing w:before="120"/>
        <w:jc w:val="center"/>
        <w:rPr>
          <w:b/>
          <w:bCs/>
          <w:color w:val="auto"/>
        </w:rPr>
      </w:pPr>
      <w:r w:rsidRPr="004C292F">
        <w:rPr>
          <w:b/>
          <w:bCs/>
          <w:color w:val="auto"/>
        </w:rPr>
        <w:t>IZIN PERTAMBANGAN RAKYAT</w:t>
      </w:r>
    </w:p>
    <w:p w:rsidR="00E2234C" w:rsidRPr="004C292F" w:rsidRDefault="00E2234C" w:rsidP="004C292F">
      <w:pPr>
        <w:pStyle w:val="Default"/>
        <w:spacing w:before="120"/>
        <w:jc w:val="center"/>
        <w:rPr>
          <w:b/>
          <w:bCs/>
          <w:color w:val="auto"/>
        </w:rPr>
      </w:pPr>
    </w:p>
    <w:p w:rsidR="00E2234C" w:rsidRDefault="00E2234C" w:rsidP="00DF1986">
      <w:pPr>
        <w:pStyle w:val="Default"/>
        <w:rPr>
          <w:color w:val="auto"/>
        </w:rPr>
      </w:pPr>
      <w:r w:rsidRPr="005F177B">
        <w:rPr>
          <w:color w:val="auto"/>
        </w:rPr>
        <w:t xml:space="preserve">I. </w:t>
      </w:r>
      <w:r>
        <w:rPr>
          <w:color w:val="auto"/>
        </w:rPr>
        <w:t xml:space="preserve">PENJELASAN </w:t>
      </w:r>
      <w:r w:rsidRPr="005F177B">
        <w:rPr>
          <w:color w:val="auto"/>
        </w:rPr>
        <w:t xml:space="preserve">UMUM </w:t>
      </w:r>
    </w:p>
    <w:p w:rsidR="00E2234C" w:rsidRPr="005F177B" w:rsidRDefault="00E2234C" w:rsidP="00DF1986">
      <w:pPr>
        <w:pStyle w:val="Default"/>
        <w:rPr>
          <w:color w:val="auto"/>
        </w:rPr>
      </w:pPr>
    </w:p>
    <w:p w:rsidR="00E2234C" w:rsidRDefault="00E2234C" w:rsidP="00595166">
      <w:pPr>
        <w:pStyle w:val="Default"/>
        <w:ind w:firstLine="720"/>
        <w:jc w:val="both"/>
        <w:rPr>
          <w:color w:val="auto"/>
        </w:rPr>
      </w:pPr>
      <w:r w:rsidRPr="005F177B">
        <w:rPr>
          <w:color w:val="auto"/>
        </w:rPr>
        <w:t xml:space="preserve">Kabupaten Merangin merupakan </w:t>
      </w:r>
      <w:r>
        <w:rPr>
          <w:color w:val="auto"/>
        </w:rPr>
        <w:t>Daerah</w:t>
      </w:r>
      <w:r w:rsidRPr="005F177B">
        <w:rPr>
          <w:color w:val="auto"/>
        </w:rPr>
        <w:t xml:space="preserve"> yang mempunyai potensi sumber daya alam yang cukup besar.Potensi sumber daya alam itu meliputi emas, tembaga, perak, mangan dan lainnya.Potensi sumber daya alam </w:t>
      </w:r>
      <w:r>
        <w:rPr>
          <w:color w:val="auto"/>
        </w:rPr>
        <w:t xml:space="preserve">tersebut </w:t>
      </w:r>
      <w:r w:rsidRPr="005F177B">
        <w:rPr>
          <w:color w:val="auto"/>
        </w:rPr>
        <w:t xml:space="preserve">perlu dikelola dan dimanfaatkan secara optimal untuk menunjang pembangunan daerah maupun nasional.Pemanfaatan potensi tersebut dalam pengelolaannya perlu dilakukan secara efektif dan efisien agar dampak negatif terhadap lingkungan hidup dapat terkendali, sehingga kemampuan daya dukung lingkungan tetap terpelihara.Pengelolaan pertambangan dilakukan melalui upaya penelitian, penyusunan regulasi, perizinan, pembinaan dan pengawasan.Pengelolaan pertambangan harus </w:t>
      </w:r>
      <w:r>
        <w:rPr>
          <w:color w:val="auto"/>
        </w:rPr>
        <w:t xml:space="preserve">dapat </w:t>
      </w:r>
      <w:r w:rsidR="001C508C">
        <w:rPr>
          <w:color w:val="auto"/>
          <w:lang w:val="id-ID"/>
        </w:rPr>
        <w:t>m</w:t>
      </w:r>
      <w:r w:rsidRPr="005F177B">
        <w:rPr>
          <w:color w:val="auto"/>
        </w:rPr>
        <w:t>enjaga fungsi lingkungan hidup sebagai upaya untuk memanfaatkan potensi</w:t>
      </w:r>
      <w:r>
        <w:rPr>
          <w:color w:val="auto"/>
        </w:rPr>
        <w:t>,</w:t>
      </w:r>
      <w:r w:rsidRPr="005F177B">
        <w:rPr>
          <w:color w:val="auto"/>
        </w:rPr>
        <w:t xml:space="preserve"> guna memenuhi kebutuhan industri manufaktur dan konstruksi.</w:t>
      </w:r>
    </w:p>
    <w:p w:rsidR="00E2234C" w:rsidRPr="005F177B" w:rsidRDefault="00E2234C" w:rsidP="00595166">
      <w:pPr>
        <w:pStyle w:val="Default"/>
        <w:ind w:firstLine="720"/>
        <w:jc w:val="both"/>
        <w:rPr>
          <w:color w:val="auto"/>
        </w:rPr>
      </w:pPr>
    </w:p>
    <w:p w:rsidR="00E2234C" w:rsidRPr="005F177B" w:rsidRDefault="00E2234C" w:rsidP="00595166">
      <w:pPr>
        <w:pStyle w:val="Default"/>
        <w:ind w:firstLine="720"/>
        <w:jc w:val="both"/>
        <w:rPr>
          <w:color w:val="auto"/>
        </w:rPr>
      </w:pPr>
      <w:r w:rsidRPr="005F177B">
        <w:rPr>
          <w:color w:val="auto"/>
        </w:rPr>
        <w:t>Dengan berlakunya Undang-Undang Nomor 4 Tahun 2009 tentang Pertambangan Mineral dan Batubara, maka daerah diberi kewenangan untuk mengelola sumber daya</w:t>
      </w:r>
      <w:r>
        <w:rPr>
          <w:color w:val="auto"/>
        </w:rPr>
        <w:t xml:space="preserve"> mineral yang tersedia di</w:t>
      </w:r>
      <w:r w:rsidRPr="005F177B">
        <w:rPr>
          <w:color w:val="auto"/>
        </w:rPr>
        <w:t>wilayahnya. Wujud pengelolaan itu, meliputi penetapan wilayah pertambangan, penetapan peraturan daerah, pemberian IUP, baik kepada</w:t>
      </w:r>
      <w:r>
        <w:rPr>
          <w:color w:val="auto"/>
        </w:rPr>
        <w:t xml:space="preserve"> pemohon IPR maupun pemohon IUPserta melakukan </w:t>
      </w:r>
      <w:r w:rsidRPr="005F177B">
        <w:rPr>
          <w:color w:val="auto"/>
        </w:rPr>
        <w:t>pembinaan dan pengawasan.Salah satu kewenangan daerah adalah menetapkan peraturan daerah tentang izin pertambangan rakyat. Keberadaan peraturan daerah ini diharapkan dapat menjadi pedoman</w:t>
      </w:r>
      <w:r>
        <w:rPr>
          <w:color w:val="auto"/>
        </w:rPr>
        <w:t xml:space="preserve"> atau pay</w:t>
      </w:r>
      <w:r w:rsidR="001C508C">
        <w:rPr>
          <w:color w:val="auto"/>
          <w:lang w:val="id-ID"/>
        </w:rPr>
        <w:t>u</w:t>
      </w:r>
      <w:r>
        <w:rPr>
          <w:color w:val="auto"/>
        </w:rPr>
        <w:t>ng h</w:t>
      </w:r>
      <w:r w:rsidR="001C508C">
        <w:rPr>
          <w:color w:val="auto"/>
          <w:lang w:val="id-ID"/>
        </w:rPr>
        <w:t>u</w:t>
      </w:r>
      <w:r>
        <w:rPr>
          <w:color w:val="auto"/>
        </w:rPr>
        <w:t>kum bagi masyarakat yang m</w:t>
      </w:r>
      <w:r w:rsidRPr="005F177B">
        <w:rPr>
          <w:color w:val="auto"/>
        </w:rPr>
        <w:t>elaksana</w:t>
      </w:r>
      <w:r>
        <w:rPr>
          <w:color w:val="auto"/>
        </w:rPr>
        <w:t>k</w:t>
      </w:r>
      <w:r w:rsidRPr="005F177B">
        <w:rPr>
          <w:color w:val="auto"/>
        </w:rPr>
        <w:t>an kegiatan pertambangan rakyat oleh masyarakat setempat,sehingga berdampak positif terhadap peningkatan kesejahteraan masyarakat</w:t>
      </w:r>
      <w:r>
        <w:rPr>
          <w:color w:val="auto"/>
        </w:rPr>
        <w:t>,dengan harapan</w:t>
      </w:r>
      <w:r w:rsidRPr="005F177B">
        <w:rPr>
          <w:color w:val="auto"/>
        </w:rPr>
        <w:t xml:space="preserve">keberadaan peraturan daerah ini </w:t>
      </w:r>
      <w:r>
        <w:rPr>
          <w:color w:val="auto"/>
        </w:rPr>
        <w:t>dapat</w:t>
      </w:r>
      <w:r w:rsidRPr="005F177B">
        <w:rPr>
          <w:color w:val="auto"/>
        </w:rPr>
        <w:t xml:space="preserve"> meminimalisir dampak negatif dari kegiatan pertambangan rakyat. </w:t>
      </w:r>
    </w:p>
    <w:p w:rsidR="00E2234C" w:rsidRPr="005F177B" w:rsidRDefault="00E2234C" w:rsidP="00595166">
      <w:pPr>
        <w:pStyle w:val="Default"/>
        <w:ind w:firstLine="720"/>
        <w:jc w:val="both"/>
        <w:rPr>
          <w:color w:val="auto"/>
        </w:rPr>
      </w:pPr>
    </w:p>
    <w:p w:rsidR="00E2234C" w:rsidRDefault="00E2234C" w:rsidP="00DF1986">
      <w:pPr>
        <w:pStyle w:val="Default"/>
        <w:rPr>
          <w:color w:val="auto"/>
        </w:rPr>
      </w:pPr>
      <w:r w:rsidRPr="005F177B">
        <w:rPr>
          <w:color w:val="auto"/>
        </w:rPr>
        <w:t xml:space="preserve">II. </w:t>
      </w:r>
      <w:r>
        <w:rPr>
          <w:color w:val="auto"/>
        </w:rPr>
        <w:t xml:space="preserve">PENJELASAN </w:t>
      </w:r>
      <w:r w:rsidRPr="005F177B">
        <w:rPr>
          <w:color w:val="auto"/>
        </w:rPr>
        <w:t xml:space="preserve">PASAL DEMI PASAL </w:t>
      </w:r>
    </w:p>
    <w:p w:rsidR="00E2234C" w:rsidRPr="005F177B" w:rsidRDefault="00E2234C" w:rsidP="00DF1986">
      <w:pPr>
        <w:pStyle w:val="Default"/>
        <w:rPr>
          <w:color w:val="auto"/>
        </w:rPr>
      </w:pPr>
    </w:p>
    <w:p w:rsidR="00E2234C" w:rsidRPr="005F177B" w:rsidRDefault="00E2234C" w:rsidP="00463F21">
      <w:pPr>
        <w:pStyle w:val="Default"/>
        <w:spacing w:before="120"/>
        <w:rPr>
          <w:color w:val="auto"/>
        </w:rPr>
      </w:pPr>
      <w:r w:rsidRPr="005F177B">
        <w:rPr>
          <w:color w:val="auto"/>
        </w:rPr>
        <w:t xml:space="preserve">Pasal 1 </w:t>
      </w:r>
    </w:p>
    <w:p w:rsidR="00E2234C" w:rsidRPr="005F177B" w:rsidRDefault="00E2234C" w:rsidP="00463F21">
      <w:pPr>
        <w:pStyle w:val="Default"/>
        <w:spacing w:before="120"/>
        <w:ind w:firstLine="720"/>
        <w:rPr>
          <w:color w:val="auto"/>
        </w:rPr>
      </w:pPr>
      <w:r w:rsidRPr="005F177B">
        <w:rPr>
          <w:color w:val="auto"/>
        </w:rPr>
        <w:t xml:space="preserve">Cukup jelas </w:t>
      </w:r>
    </w:p>
    <w:p w:rsidR="00E2234C" w:rsidRPr="005F177B" w:rsidRDefault="00E2234C" w:rsidP="00463F21">
      <w:pPr>
        <w:pStyle w:val="Default"/>
        <w:spacing w:before="120"/>
        <w:rPr>
          <w:color w:val="auto"/>
        </w:rPr>
      </w:pPr>
      <w:r w:rsidRPr="005F177B">
        <w:rPr>
          <w:color w:val="auto"/>
        </w:rPr>
        <w:t xml:space="preserve">Pasal 2 </w:t>
      </w:r>
    </w:p>
    <w:p w:rsidR="00E2234C" w:rsidRPr="005F177B" w:rsidRDefault="00E2234C" w:rsidP="00463F21">
      <w:pPr>
        <w:pStyle w:val="Default"/>
        <w:spacing w:before="120"/>
        <w:rPr>
          <w:color w:val="auto"/>
        </w:rPr>
      </w:pPr>
      <w:r w:rsidRPr="005F177B">
        <w:rPr>
          <w:color w:val="auto"/>
        </w:rPr>
        <w:t xml:space="preserve">Huruf a </w:t>
      </w:r>
    </w:p>
    <w:p w:rsidR="00E2234C" w:rsidRPr="005F177B" w:rsidRDefault="00E2234C" w:rsidP="00463F21">
      <w:pPr>
        <w:pStyle w:val="Default"/>
        <w:spacing w:before="120"/>
        <w:ind w:left="720"/>
        <w:jc w:val="both"/>
        <w:rPr>
          <w:color w:val="auto"/>
        </w:rPr>
      </w:pPr>
      <w:r w:rsidRPr="005F177B">
        <w:rPr>
          <w:color w:val="auto"/>
        </w:rPr>
        <w:t>Yang dimaksud dengan asas manfaat adalah asas dimana dalam pengelolaan kegiatan pertambangan rakyatdapat memberikan kegunaan bagi kesejahteraan masyarakat banyak.</w:t>
      </w:r>
    </w:p>
    <w:p w:rsidR="00E2234C" w:rsidRPr="005F177B" w:rsidRDefault="00E2234C" w:rsidP="00463F21">
      <w:pPr>
        <w:pStyle w:val="Default"/>
        <w:spacing w:before="120"/>
        <w:jc w:val="both"/>
        <w:rPr>
          <w:color w:val="auto"/>
        </w:rPr>
      </w:pPr>
      <w:r w:rsidRPr="005F177B">
        <w:rPr>
          <w:color w:val="auto"/>
        </w:rPr>
        <w:t xml:space="preserve">Huruf b </w:t>
      </w:r>
    </w:p>
    <w:p w:rsidR="00E2234C" w:rsidRDefault="00E2234C" w:rsidP="00463F21">
      <w:pPr>
        <w:pStyle w:val="Default"/>
        <w:spacing w:before="120"/>
        <w:ind w:left="720"/>
        <w:jc w:val="both"/>
        <w:rPr>
          <w:color w:val="auto"/>
        </w:rPr>
      </w:pPr>
      <w:r w:rsidRPr="005F177B">
        <w:rPr>
          <w:color w:val="auto"/>
        </w:rPr>
        <w:t>Yang dimaksud dengan asas keadilan adalah asas dimana dalam pengelolaan kegiatan pertambangan rakyat harus memberikan hak yang sama rasa dan sama rata bagi masyarakat banyak.</w:t>
      </w:r>
    </w:p>
    <w:p w:rsidR="00E2234C" w:rsidRPr="00A5633C" w:rsidRDefault="00E2234C" w:rsidP="00A5633C">
      <w:pPr>
        <w:pStyle w:val="Default"/>
        <w:spacing w:before="120"/>
        <w:jc w:val="both"/>
        <w:rPr>
          <w:color w:val="auto"/>
          <w:lang w:val="id-ID"/>
        </w:rPr>
      </w:pPr>
    </w:p>
    <w:p w:rsidR="00E2234C" w:rsidRPr="005F177B" w:rsidRDefault="00E2234C" w:rsidP="00463F21">
      <w:pPr>
        <w:pStyle w:val="Default"/>
        <w:spacing w:before="120"/>
        <w:ind w:left="720" w:hanging="720"/>
        <w:jc w:val="both"/>
        <w:rPr>
          <w:color w:val="auto"/>
        </w:rPr>
      </w:pPr>
      <w:r w:rsidRPr="005F177B">
        <w:rPr>
          <w:color w:val="auto"/>
        </w:rPr>
        <w:lastRenderedPageBreak/>
        <w:t xml:space="preserve">Huruf c </w:t>
      </w:r>
    </w:p>
    <w:p w:rsidR="00E2234C" w:rsidRPr="005F177B" w:rsidRDefault="00E2234C" w:rsidP="00463F21">
      <w:pPr>
        <w:pStyle w:val="Default"/>
        <w:spacing w:before="120"/>
        <w:ind w:left="720"/>
        <w:jc w:val="both"/>
        <w:rPr>
          <w:color w:val="auto"/>
        </w:rPr>
      </w:pPr>
      <w:r w:rsidRPr="005F177B">
        <w:rPr>
          <w:color w:val="auto"/>
        </w:rPr>
        <w:t>Yang dimaksud dengan asas keseimbangan adalah suatu asas yang menghendaki bahwa dalam pelaksanaan kegiatan pertambangan rakyat harus mempunyai kedudukan hak dan kewajiban yang setara dan seimbang antara pemberi izin dengan pemegang IPR.</w:t>
      </w:r>
    </w:p>
    <w:p w:rsidR="00E2234C" w:rsidRPr="005F177B" w:rsidRDefault="00E2234C" w:rsidP="00463F21">
      <w:pPr>
        <w:pStyle w:val="Default"/>
        <w:spacing w:before="120"/>
        <w:rPr>
          <w:color w:val="auto"/>
        </w:rPr>
      </w:pPr>
      <w:r w:rsidRPr="005F177B">
        <w:rPr>
          <w:color w:val="auto"/>
        </w:rPr>
        <w:t xml:space="preserve">Huruf d </w:t>
      </w:r>
    </w:p>
    <w:p w:rsidR="00E2234C" w:rsidRPr="005F177B" w:rsidRDefault="00E2234C" w:rsidP="00463F21">
      <w:pPr>
        <w:pStyle w:val="Default"/>
        <w:spacing w:before="120"/>
        <w:ind w:left="720"/>
        <w:jc w:val="both"/>
        <w:rPr>
          <w:color w:val="auto"/>
        </w:rPr>
      </w:pPr>
      <w:r w:rsidRPr="005F177B">
        <w:rPr>
          <w:color w:val="auto"/>
        </w:rPr>
        <w:t xml:space="preserve">Yang dimaksud dengan asas partisipatif adalah asasbahwa dalam pelaksanaan kegiatan pertambangan rakyat, tidak hanya peran serta pemberi dan pemegang izin semata-mata, namun masyarakat, terutama masyarakat yang berada di sekitar tambang harus ikut berperan </w:t>
      </w:r>
      <w:r>
        <w:rPr>
          <w:color w:val="auto"/>
        </w:rPr>
        <w:t xml:space="preserve">aktif </w:t>
      </w:r>
      <w:r w:rsidRPr="005F177B">
        <w:rPr>
          <w:color w:val="auto"/>
        </w:rPr>
        <w:t>dalam pelaksanaan kegiatan tambang.</w:t>
      </w:r>
    </w:p>
    <w:p w:rsidR="00E2234C" w:rsidRPr="005F177B" w:rsidRDefault="00E2234C" w:rsidP="00463F21">
      <w:pPr>
        <w:pStyle w:val="Default"/>
        <w:spacing w:before="120"/>
        <w:rPr>
          <w:color w:val="auto"/>
        </w:rPr>
      </w:pPr>
      <w:r w:rsidRPr="005F177B">
        <w:rPr>
          <w:color w:val="auto"/>
        </w:rPr>
        <w:t xml:space="preserve">Huruf e </w:t>
      </w:r>
    </w:p>
    <w:p w:rsidR="00E2234C" w:rsidRPr="005F177B" w:rsidRDefault="00E2234C" w:rsidP="00463F21">
      <w:pPr>
        <w:pStyle w:val="Default"/>
        <w:spacing w:before="120"/>
        <w:ind w:left="720"/>
        <w:jc w:val="both"/>
        <w:rPr>
          <w:color w:val="auto"/>
        </w:rPr>
      </w:pPr>
      <w:r w:rsidRPr="005F177B">
        <w:rPr>
          <w:color w:val="auto"/>
        </w:rPr>
        <w:t>Yang dimaksud dengan asas transparansi adalah asas yang membuka diri terhadap hak masyarakat untuk memperoleh informasi yang benar, jujur dan tidak diskriminatif tentang penyelenggaraan negara dengan tetap memperhatikan perlindungan atas hak asasi pribadi, golongan, dan rahasia negara.</w:t>
      </w:r>
    </w:p>
    <w:p w:rsidR="00E2234C" w:rsidRPr="005F177B" w:rsidRDefault="00E2234C" w:rsidP="00463F21">
      <w:pPr>
        <w:pStyle w:val="Default"/>
        <w:spacing w:before="120"/>
        <w:rPr>
          <w:color w:val="auto"/>
        </w:rPr>
      </w:pPr>
      <w:r w:rsidRPr="005F177B">
        <w:rPr>
          <w:color w:val="auto"/>
        </w:rPr>
        <w:t xml:space="preserve">Huruf f </w:t>
      </w:r>
    </w:p>
    <w:p w:rsidR="00E2234C" w:rsidRPr="005F177B" w:rsidRDefault="00E2234C" w:rsidP="00463F21">
      <w:pPr>
        <w:pStyle w:val="Default"/>
        <w:spacing w:before="120"/>
        <w:ind w:left="720"/>
        <w:jc w:val="both"/>
        <w:rPr>
          <w:color w:val="auto"/>
        </w:rPr>
      </w:pPr>
      <w:r w:rsidRPr="005F177B">
        <w:rPr>
          <w:color w:val="auto"/>
        </w:rPr>
        <w:t>Yang dimaksud dengan asas akuntabilitas adalah asas yang menentukan bahwa setiap kegiatan dan hasil akhir dari kegiatan penyelenggara negara harus dapat dipertanggungjawabkan kepada masyarakat.</w:t>
      </w:r>
    </w:p>
    <w:p w:rsidR="00E2234C" w:rsidRPr="005F177B" w:rsidRDefault="00E2234C" w:rsidP="00463F21">
      <w:pPr>
        <w:pStyle w:val="Default"/>
        <w:spacing w:before="120"/>
        <w:rPr>
          <w:color w:val="auto"/>
        </w:rPr>
      </w:pPr>
      <w:r w:rsidRPr="005F177B">
        <w:rPr>
          <w:color w:val="auto"/>
        </w:rPr>
        <w:t xml:space="preserve">Huruf g </w:t>
      </w:r>
    </w:p>
    <w:p w:rsidR="00E2234C" w:rsidRPr="005F177B" w:rsidRDefault="00E2234C" w:rsidP="00463F21">
      <w:pPr>
        <w:pStyle w:val="Default"/>
        <w:spacing w:before="120"/>
        <w:ind w:left="720"/>
        <w:jc w:val="both"/>
        <w:rPr>
          <w:color w:val="auto"/>
        </w:rPr>
      </w:pPr>
      <w:r w:rsidRPr="005F177B">
        <w:rPr>
          <w:color w:val="auto"/>
        </w:rPr>
        <w:t>Yang dimaksud dengan asas berkelanjutan dan berwawasan lingkungan adalah asas yang secara terencana mengintegrasikan dimensi ekonomi, lingkungan, dan sosial budaya dalam keseluruhan usaha pertambangan mineral untuk mewujudkan kesejahteraan masa kini dan masa mendatang.</w:t>
      </w:r>
    </w:p>
    <w:p w:rsidR="00E2234C" w:rsidRPr="005F177B" w:rsidRDefault="00E2234C" w:rsidP="00463F21">
      <w:pPr>
        <w:pStyle w:val="Default"/>
        <w:spacing w:before="120"/>
        <w:rPr>
          <w:color w:val="auto"/>
        </w:rPr>
      </w:pPr>
      <w:r w:rsidRPr="005F177B">
        <w:rPr>
          <w:color w:val="auto"/>
        </w:rPr>
        <w:t xml:space="preserve">Pasal 3 </w:t>
      </w:r>
    </w:p>
    <w:p w:rsidR="00E2234C" w:rsidRPr="005F177B" w:rsidRDefault="00E2234C" w:rsidP="00463F21">
      <w:pPr>
        <w:pStyle w:val="Default"/>
        <w:spacing w:before="120"/>
        <w:ind w:firstLine="720"/>
        <w:rPr>
          <w:color w:val="auto"/>
        </w:rPr>
      </w:pPr>
      <w:r w:rsidRPr="005F177B">
        <w:rPr>
          <w:color w:val="auto"/>
        </w:rPr>
        <w:t xml:space="preserve">Cukup jelas </w:t>
      </w:r>
    </w:p>
    <w:p w:rsidR="00E2234C" w:rsidRPr="005F177B" w:rsidRDefault="00E2234C" w:rsidP="00463F21">
      <w:pPr>
        <w:pStyle w:val="Default"/>
        <w:spacing w:before="120"/>
        <w:rPr>
          <w:color w:val="auto"/>
        </w:rPr>
      </w:pPr>
      <w:r w:rsidRPr="005F177B">
        <w:rPr>
          <w:color w:val="auto"/>
        </w:rPr>
        <w:t xml:space="preserve">Pasal 4 </w:t>
      </w:r>
    </w:p>
    <w:p w:rsidR="00E2234C" w:rsidRPr="005F177B" w:rsidRDefault="00E2234C" w:rsidP="00463F21">
      <w:pPr>
        <w:pStyle w:val="Default"/>
        <w:spacing w:before="120"/>
        <w:ind w:firstLine="720"/>
        <w:rPr>
          <w:color w:val="auto"/>
        </w:rPr>
      </w:pPr>
      <w:r w:rsidRPr="005F177B">
        <w:rPr>
          <w:color w:val="auto"/>
        </w:rPr>
        <w:t xml:space="preserve">Ayat (1) </w:t>
      </w:r>
    </w:p>
    <w:p w:rsidR="00E2234C" w:rsidRPr="005F177B" w:rsidRDefault="00E2234C" w:rsidP="00463F21">
      <w:pPr>
        <w:pStyle w:val="Default"/>
        <w:spacing w:before="120"/>
        <w:ind w:left="720" w:firstLine="720"/>
        <w:rPr>
          <w:color w:val="auto"/>
        </w:rPr>
      </w:pPr>
      <w:r w:rsidRPr="005F177B">
        <w:rPr>
          <w:color w:val="auto"/>
        </w:rPr>
        <w:t xml:space="preserve">Cukup jelas </w:t>
      </w:r>
    </w:p>
    <w:p w:rsidR="00E2234C" w:rsidRPr="005F177B" w:rsidRDefault="00E2234C" w:rsidP="00463F21">
      <w:pPr>
        <w:pStyle w:val="Default"/>
        <w:spacing w:before="120"/>
        <w:rPr>
          <w:color w:val="auto"/>
        </w:rPr>
      </w:pPr>
      <w:r w:rsidRPr="005F177B">
        <w:rPr>
          <w:color w:val="auto"/>
        </w:rPr>
        <w:t xml:space="preserve">Ayat (2) </w:t>
      </w:r>
    </w:p>
    <w:p w:rsidR="00E2234C" w:rsidRPr="005F177B" w:rsidRDefault="00E2234C" w:rsidP="00463F21">
      <w:pPr>
        <w:pStyle w:val="Default"/>
        <w:spacing w:before="120"/>
        <w:ind w:left="720"/>
        <w:jc w:val="both"/>
        <w:rPr>
          <w:color w:val="auto"/>
        </w:rPr>
      </w:pPr>
      <w:r w:rsidRPr="005F177B">
        <w:rPr>
          <w:color w:val="auto"/>
        </w:rPr>
        <w:t>Yang dimaksud dengan hak milik adalah hak turun-</w:t>
      </w:r>
      <w:r>
        <w:rPr>
          <w:color w:val="auto"/>
        </w:rPr>
        <w:t>te</w:t>
      </w:r>
      <w:r w:rsidRPr="005F177B">
        <w:rPr>
          <w:color w:val="auto"/>
        </w:rPr>
        <w:t>m</w:t>
      </w:r>
      <w:r>
        <w:rPr>
          <w:color w:val="auto"/>
        </w:rPr>
        <w:t>urun</w:t>
      </w:r>
      <w:r w:rsidRPr="005F177B">
        <w:rPr>
          <w:color w:val="auto"/>
        </w:rPr>
        <w:t>, terkuat dan terpenuh yang dapat dipunyai oleh orang perorangan atas tanah.</w:t>
      </w:r>
    </w:p>
    <w:p w:rsidR="00E2234C" w:rsidRPr="005F177B" w:rsidRDefault="00E2234C" w:rsidP="00463F21">
      <w:pPr>
        <w:pStyle w:val="Default"/>
        <w:spacing w:before="120"/>
        <w:ind w:firstLine="720"/>
        <w:jc w:val="both"/>
        <w:rPr>
          <w:color w:val="auto"/>
        </w:rPr>
      </w:pPr>
    </w:p>
    <w:p w:rsidR="00E2234C" w:rsidRDefault="00E2234C" w:rsidP="00463F21">
      <w:pPr>
        <w:pStyle w:val="Default"/>
        <w:spacing w:before="120"/>
        <w:ind w:left="720"/>
        <w:jc w:val="both"/>
        <w:rPr>
          <w:color w:val="auto"/>
        </w:rPr>
      </w:pPr>
      <w:r w:rsidRPr="005F177B">
        <w:rPr>
          <w:color w:val="auto"/>
        </w:rPr>
        <w:t>Yang dimaksud dengan tanah negara adalah tanah yang dikuasai secara langsung oleh negara.</w:t>
      </w:r>
    </w:p>
    <w:p w:rsidR="00E2234C" w:rsidRDefault="00E2234C" w:rsidP="00463F21">
      <w:pPr>
        <w:pStyle w:val="Default"/>
        <w:spacing w:before="120"/>
        <w:ind w:left="720"/>
        <w:rPr>
          <w:color w:val="auto"/>
        </w:rPr>
      </w:pPr>
    </w:p>
    <w:p w:rsidR="00E2234C" w:rsidRPr="005F177B" w:rsidRDefault="00E2234C" w:rsidP="00ED60EB">
      <w:pPr>
        <w:pStyle w:val="Default"/>
        <w:spacing w:before="120"/>
        <w:ind w:left="720"/>
        <w:jc w:val="both"/>
        <w:rPr>
          <w:color w:val="auto"/>
        </w:rPr>
      </w:pPr>
      <w:r w:rsidRPr="005F177B">
        <w:rPr>
          <w:color w:val="auto"/>
        </w:rPr>
        <w:t>Yang dimaksud dengan hak guna usaha adalah hak untuk mengusa-hakan tanah yang dikuasai langsung oleh Negara, guna perusahaan pertanian, perikanan atau peternakan.</w:t>
      </w:r>
    </w:p>
    <w:p w:rsidR="00E2234C" w:rsidRPr="001C508C" w:rsidRDefault="00E2234C" w:rsidP="00ED60EB">
      <w:pPr>
        <w:pStyle w:val="Default"/>
        <w:spacing w:before="120"/>
        <w:ind w:left="720"/>
        <w:jc w:val="both"/>
        <w:rPr>
          <w:color w:val="auto"/>
          <w:lang w:val="id-ID"/>
        </w:rPr>
      </w:pPr>
      <w:r w:rsidRPr="005F177B">
        <w:rPr>
          <w:color w:val="auto"/>
        </w:rPr>
        <w:t>Yang dimaksud dengan hak pengelolaan adalah tanah yang dikuasai oleh Negara yang kewenangan pelaksanaannya sebagian dilimpahkan kepada pemegang haknya</w:t>
      </w:r>
      <w:r w:rsidR="001C508C">
        <w:rPr>
          <w:color w:val="auto"/>
          <w:lang w:val="id-ID"/>
        </w:rPr>
        <w:t>.</w:t>
      </w:r>
    </w:p>
    <w:p w:rsidR="00E2234C" w:rsidRPr="005F177B" w:rsidRDefault="00E2234C" w:rsidP="00ED60EB">
      <w:pPr>
        <w:pStyle w:val="Default"/>
        <w:spacing w:before="120"/>
        <w:ind w:left="720"/>
        <w:jc w:val="both"/>
        <w:rPr>
          <w:color w:val="auto"/>
        </w:rPr>
      </w:pPr>
      <w:r w:rsidRPr="005F177B">
        <w:rPr>
          <w:color w:val="auto"/>
        </w:rPr>
        <w:lastRenderedPageBreak/>
        <w:t>Yang dimaksud dengan hak pakai adalah hak untuk menggunakan dan atau memungut hasil dari tanah yang dikuasai langsung oleh Negara atau tanah hak milik orang lain, yang memberi wewenang dan kewajiban yang ditentukan dalam keputusan pemberiannya oleh pejabat yang berwenang memberikannya atau dalam perjanjian dengan pemilik tanahnya, yang bukan perjanjian sewa menyewa atau perjanjian pengolahan tanah segala sesuatu</w:t>
      </w:r>
      <w:r>
        <w:rPr>
          <w:color w:val="auto"/>
        </w:rPr>
        <w:t>,</w:t>
      </w:r>
      <w:r w:rsidRPr="005F177B">
        <w:rPr>
          <w:color w:val="auto"/>
        </w:rPr>
        <w:t xml:space="preserve"> asal tidak bertentangan dengan jiwa dan ketentuan-ketentuan dalam undang-undang </w:t>
      </w:r>
    </w:p>
    <w:p w:rsidR="00E2234C" w:rsidRPr="005F177B" w:rsidRDefault="00E2234C" w:rsidP="00ED60EB">
      <w:pPr>
        <w:pStyle w:val="Default"/>
        <w:spacing w:before="120"/>
        <w:ind w:left="720"/>
        <w:jc w:val="both"/>
        <w:rPr>
          <w:color w:val="auto"/>
        </w:rPr>
      </w:pPr>
    </w:p>
    <w:p w:rsidR="00E2234C" w:rsidRPr="005F177B" w:rsidRDefault="00E2234C" w:rsidP="00ED60EB">
      <w:pPr>
        <w:pStyle w:val="Default"/>
        <w:spacing w:before="120"/>
        <w:ind w:left="720"/>
        <w:jc w:val="both"/>
        <w:rPr>
          <w:color w:val="auto"/>
        </w:rPr>
      </w:pPr>
      <w:r w:rsidRPr="005F177B">
        <w:rPr>
          <w:color w:val="auto"/>
        </w:rPr>
        <w:t>Yang dimaksud dengan kawasan hutan adalah wilayah tertentu dan atau ditetapkan oleh pemerintah untuk dipertahankan keberadaanya sebagai hutan tetap.</w:t>
      </w:r>
    </w:p>
    <w:p w:rsidR="00E2234C" w:rsidRPr="005F177B" w:rsidRDefault="00E2234C" w:rsidP="00ED60EB">
      <w:pPr>
        <w:pStyle w:val="Default"/>
        <w:spacing w:before="120"/>
        <w:ind w:left="720"/>
        <w:jc w:val="both"/>
        <w:rPr>
          <w:color w:val="auto"/>
        </w:rPr>
      </w:pPr>
    </w:p>
    <w:p w:rsidR="00E2234C" w:rsidRPr="005F177B" w:rsidRDefault="00E2234C" w:rsidP="00463F21">
      <w:pPr>
        <w:pStyle w:val="Default"/>
        <w:spacing w:before="120"/>
        <w:rPr>
          <w:color w:val="auto"/>
        </w:rPr>
      </w:pPr>
      <w:r w:rsidRPr="005F177B">
        <w:rPr>
          <w:color w:val="auto"/>
        </w:rPr>
        <w:t xml:space="preserve">Ayat (3) </w:t>
      </w:r>
    </w:p>
    <w:p w:rsidR="00E2234C" w:rsidRPr="005F177B" w:rsidRDefault="00E2234C" w:rsidP="00463F21">
      <w:pPr>
        <w:pStyle w:val="Default"/>
        <w:spacing w:before="120"/>
        <w:rPr>
          <w:color w:val="auto"/>
        </w:rPr>
      </w:pPr>
      <w:r w:rsidRPr="005F177B">
        <w:rPr>
          <w:color w:val="auto"/>
        </w:rPr>
        <w:t xml:space="preserve">Huruf a </w:t>
      </w:r>
    </w:p>
    <w:p w:rsidR="00E2234C" w:rsidRPr="005F177B" w:rsidRDefault="00E2234C" w:rsidP="00ED60EB">
      <w:pPr>
        <w:pStyle w:val="Default"/>
        <w:spacing w:before="120"/>
        <w:ind w:left="720"/>
        <w:jc w:val="both"/>
        <w:rPr>
          <w:color w:val="auto"/>
        </w:rPr>
      </w:pPr>
      <w:r w:rsidRPr="005F177B">
        <w:rPr>
          <w:color w:val="auto"/>
        </w:rPr>
        <w:t>Yang dimaksud dengan cadangan mineral sekunder adalah mineral yang sudah terlepas dari batuan induk, seperti emas yang terdapat di sungai- sungai.</w:t>
      </w:r>
    </w:p>
    <w:p w:rsidR="00E2234C" w:rsidRPr="005F177B" w:rsidRDefault="00E2234C" w:rsidP="00463F21">
      <w:pPr>
        <w:pStyle w:val="Default"/>
        <w:spacing w:before="120"/>
        <w:rPr>
          <w:color w:val="auto"/>
        </w:rPr>
      </w:pPr>
      <w:r w:rsidRPr="005F177B">
        <w:rPr>
          <w:color w:val="auto"/>
        </w:rPr>
        <w:t xml:space="preserve">Huruf b </w:t>
      </w:r>
    </w:p>
    <w:p w:rsidR="00E2234C" w:rsidRPr="005F177B" w:rsidRDefault="00E2234C" w:rsidP="00ED60EB">
      <w:pPr>
        <w:pStyle w:val="Default"/>
        <w:spacing w:before="120"/>
        <w:ind w:left="720"/>
        <w:jc w:val="both"/>
        <w:rPr>
          <w:color w:val="auto"/>
        </w:rPr>
      </w:pPr>
      <w:r w:rsidRPr="005F177B">
        <w:rPr>
          <w:color w:val="auto"/>
        </w:rPr>
        <w:t>Yang dimaksud dengan cadangan primer logam adalah logam yang masih menyatu dengan batuan induknya, seperti emas yang masih melekat pada batuan induknya.</w:t>
      </w:r>
    </w:p>
    <w:p w:rsidR="00E2234C" w:rsidRPr="005F177B" w:rsidRDefault="00E2234C" w:rsidP="00463F21">
      <w:pPr>
        <w:pStyle w:val="Default"/>
        <w:spacing w:before="120"/>
        <w:rPr>
          <w:color w:val="auto"/>
        </w:rPr>
      </w:pPr>
      <w:r w:rsidRPr="005F177B">
        <w:rPr>
          <w:color w:val="auto"/>
        </w:rPr>
        <w:t xml:space="preserve">Huruf c </w:t>
      </w:r>
    </w:p>
    <w:p w:rsidR="00E2234C" w:rsidRPr="005F177B" w:rsidRDefault="00E2234C" w:rsidP="00ED60EB">
      <w:pPr>
        <w:pStyle w:val="Default"/>
        <w:spacing w:before="120"/>
        <w:ind w:left="720"/>
        <w:jc w:val="both"/>
        <w:rPr>
          <w:color w:val="auto"/>
        </w:rPr>
      </w:pPr>
      <w:r w:rsidRPr="005F177B">
        <w:rPr>
          <w:color w:val="auto"/>
        </w:rPr>
        <w:t>Yang dimaksud denganendapan teras adalah timbunan mineral yang sudah nampak, seperti endapan di pinggir sungai atau gunung.</w:t>
      </w:r>
    </w:p>
    <w:p w:rsidR="00E2234C" w:rsidRPr="005F177B" w:rsidRDefault="00E2234C" w:rsidP="00463F21">
      <w:pPr>
        <w:pStyle w:val="Default"/>
        <w:spacing w:before="120"/>
        <w:rPr>
          <w:color w:val="auto"/>
        </w:rPr>
      </w:pPr>
      <w:r w:rsidRPr="005F177B">
        <w:rPr>
          <w:color w:val="auto"/>
        </w:rPr>
        <w:t xml:space="preserve">Huruf d </w:t>
      </w:r>
    </w:p>
    <w:p w:rsidR="00E2234C" w:rsidRPr="005F177B" w:rsidRDefault="00E2234C" w:rsidP="00463F21">
      <w:pPr>
        <w:pStyle w:val="Default"/>
        <w:spacing w:before="120"/>
        <w:ind w:firstLine="720"/>
        <w:rPr>
          <w:color w:val="auto"/>
        </w:rPr>
      </w:pPr>
      <w:r w:rsidRPr="005F177B">
        <w:rPr>
          <w:color w:val="auto"/>
        </w:rPr>
        <w:t xml:space="preserve">Cukup jelas </w:t>
      </w:r>
    </w:p>
    <w:p w:rsidR="00E2234C" w:rsidRPr="005F177B" w:rsidRDefault="00E2234C" w:rsidP="00463F21">
      <w:pPr>
        <w:pStyle w:val="Default"/>
        <w:spacing w:before="120"/>
        <w:rPr>
          <w:color w:val="auto"/>
        </w:rPr>
      </w:pPr>
      <w:r w:rsidRPr="005F177B">
        <w:rPr>
          <w:color w:val="auto"/>
        </w:rPr>
        <w:t xml:space="preserve">Huruf e </w:t>
      </w:r>
    </w:p>
    <w:p w:rsidR="00E2234C" w:rsidRPr="005F177B" w:rsidRDefault="00E2234C" w:rsidP="00463F21">
      <w:pPr>
        <w:pStyle w:val="Default"/>
        <w:spacing w:before="120"/>
        <w:ind w:firstLine="720"/>
        <w:rPr>
          <w:color w:val="auto"/>
        </w:rPr>
      </w:pPr>
      <w:r w:rsidRPr="005F177B">
        <w:rPr>
          <w:color w:val="auto"/>
        </w:rPr>
        <w:t xml:space="preserve">Cukup jelas </w:t>
      </w:r>
    </w:p>
    <w:p w:rsidR="00E2234C" w:rsidRPr="005F177B" w:rsidRDefault="00E2234C" w:rsidP="00463F21">
      <w:pPr>
        <w:pStyle w:val="Default"/>
        <w:spacing w:before="120"/>
        <w:rPr>
          <w:color w:val="auto"/>
        </w:rPr>
      </w:pPr>
      <w:r w:rsidRPr="005F177B">
        <w:rPr>
          <w:color w:val="auto"/>
        </w:rPr>
        <w:t xml:space="preserve">Huruf f </w:t>
      </w:r>
    </w:p>
    <w:p w:rsidR="00E2234C" w:rsidRPr="005F177B" w:rsidRDefault="00E2234C" w:rsidP="00463F21">
      <w:pPr>
        <w:pStyle w:val="Default"/>
        <w:spacing w:before="120"/>
        <w:ind w:firstLine="720"/>
        <w:rPr>
          <w:color w:val="auto"/>
        </w:rPr>
      </w:pPr>
      <w:r w:rsidRPr="005F177B">
        <w:rPr>
          <w:color w:val="auto"/>
        </w:rPr>
        <w:t xml:space="preserve">Cukup jelas </w:t>
      </w:r>
    </w:p>
    <w:p w:rsidR="00E2234C" w:rsidRPr="005F177B" w:rsidRDefault="00E2234C" w:rsidP="00463F21">
      <w:pPr>
        <w:pStyle w:val="Default"/>
        <w:spacing w:before="120"/>
        <w:rPr>
          <w:color w:val="auto"/>
        </w:rPr>
      </w:pPr>
      <w:r w:rsidRPr="005F177B">
        <w:rPr>
          <w:color w:val="auto"/>
        </w:rPr>
        <w:t xml:space="preserve">Huruf g </w:t>
      </w:r>
    </w:p>
    <w:p w:rsidR="00E2234C" w:rsidRDefault="00E2234C" w:rsidP="00463F21">
      <w:pPr>
        <w:pStyle w:val="Default"/>
        <w:spacing w:before="120"/>
        <w:ind w:firstLine="720"/>
        <w:rPr>
          <w:color w:val="auto"/>
        </w:rPr>
      </w:pPr>
      <w:r w:rsidRPr="005F177B">
        <w:rPr>
          <w:color w:val="auto"/>
        </w:rPr>
        <w:t xml:space="preserve">Cukup jelas 15 </w:t>
      </w:r>
    </w:p>
    <w:p w:rsidR="00E2234C" w:rsidRPr="005F177B" w:rsidRDefault="00E2234C" w:rsidP="00463F21">
      <w:pPr>
        <w:pStyle w:val="Default"/>
        <w:spacing w:before="120"/>
        <w:rPr>
          <w:color w:val="auto"/>
        </w:rPr>
      </w:pPr>
      <w:r w:rsidRPr="005F177B">
        <w:rPr>
          <w:color w:val="auto"/>
        </w:rPr>
        <w:t xml:space="preserve">Huruf h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Pasal 5 </w:t>
      </w:r>
    </w:p>
    <w:p w:rsidR="00E2234C" w:rsidRPr="005F177B" w:rsidRDefault="00E2234C" w:rsidP="00463F21">
      <w:pPr>
        <w:pStyle w:val="Default"/>
        <w:spacing w:before="120"/>
        <w:ind w:firstLine="720"/>
        <w:jc w:val="both"/>
        <w:rPr>
          <w:color w:val="auto"/>
        </w:rPr>
      </w:pPr>
      <w:r w:rsidRPr="005F177B">
        <w:rPr>
          <w:color w:val="auto"/>
        </w:rPr>
        <w:t xml:space="preserve">Ayat (1) </w:t>
      </w:r>
    </w:p>
    <w:p w:rsidR="00E2234C" w:rsidRPr="005F177B" w:rsidRDefault="00E2234C" w:rsidP="00ED60EB">
      <w:pPr>
        <w:pStyle w:val="Default"/>
        <w:spacing w:before="120"/>
        <w:ind w:left="720"/>
        <w:jc w:val="both"/>
        <w:rPr>
          <w:color w:val="auto"/>
        </w:rPr>
      </w:pPr>
      <w:r w:rsidRPr="005F177B">
        <w:rPr>
          <w:color w:val="auto"/>
        </w:rPr>
        <w:t xml:space="preserve">Pengumuman rencana WPR dilakukan di Kantor Desa/Kelurahan/ Instansi terkait, dilengkapi dengan peta situasi yang menggambarkan lokasi, luas dan batas situasi serta daftar koordinat dan dilengkapi daftar pemegang hak atas tanah yang berada dalam WPR. </w:t>
      </w:r>
    </w:p>
    <w:p w:rsidR="00E2234C" w:rsidRPr="005F177B" w:rsidRDefault="00E2234C" w:rsidP="00463F21">
      <w:pPr>
        <w:pStyle w:val="Default"/>
        <w:spacing w:before="120"/>
        <w:jc w:val="both"/>
        <w:rPr>
          <w:color w:val="auto"/>
        </w:rPr>
      </w:pPr>
      <w:r w:rsidRPr="005F177B">
        <w:rPr>
          <w:color w:val="auto"/>
        </w:rPr>
        <w:t xml:space="preserve">Ayat (2) </w:t>
      </w:r>
    </w:p>
    <w:p w:rsidR="00E2234C"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Ayat (3) </w:t>
      </w:r>
    </w:p>
    <w:p w:rsidR="00E2234C" w:rsidRDefault="00E2234C" w:rsidP="00463F21">
      <w:pPr>
        <w:pStyle w:val="Default"/>
        <w:spacing w:before="120"/>
        <w:ind w:firstLine="720"/>
        <w:jc w:val="both"/>
        <w:rPr>
          <w:color w:val="auto"/>
        </w:rPr>
      </w:pPr>
      <w:r w:rsidRPr="005F177B">
        <w:rPr>
          <w:color w:val="auto"/>
        </w:rPr>
        <w:t xml:space="preserve">Cukup jelas </w:t>
      </w:r>
    </w:p>
    <w:p w:rsidR="003F77FE" w:rsidRPr="005F177B" w:rsidRDefault="003F77FE" w:rsidP="00463F21">
      <w:pPr>
        <w:pStyle w:val="Default"/>
        <w:spacing w:before="120"/>
        <w:ind w:firstLine="720"/>
        <w:jc w:val="both"/>
        <w:rPr>
          <w:color w:val="auto"/>
        </w:rPr>
      </w:pPr>
    </w:p>
    <w:p w:rsidR="00E2234C" w:rsidRPr="005F177B" w:rsidRDefault="00E2234C" w:rsidP="00463F21">
      <w:pPr>
        <w:pStyle w:val="Default"/>
        <w:spacing w:before="120"/>
        <w:jc w:val="both"/>
        <w:rPr>
          <w:color w:val="auto"/>
        </w:rPr>
      </w:pPr>
      <w:r w:rsidRPr="005F177B">
        <w:rPr>
          <w:color w:val="auto"/>
        </w:rPr>
        <w:t xml:space="preserve">Ayat (4)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Ayat (5)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Pasal 6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Pasal 7 </w:t>
      </w:r>
    </w:p>
    <w:p w:rsidR="00E2234C" w:rsidRPr="005F177B" w:rsidRDefault="00E2234C" w:rsidP="00463F21">
      <w:pPr>
        <w:pStyle w:val="Default"/>
        <w:spacing w:before="120"/>
        <w:jc w:val="both"/>
        <w:rPr>
          <w:color w:val="auto"/>
        </w:rPr>
      </w:pPr>
      <w:r w:rsidRPr="005F177B">
        <w:rPr>
          <w:color w:val="auto"/>
        </w:rPr>
        <w:t xml:space="preserve">Ayat (1)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Ayat (2) </w:t>
      </w:r>
    </w:p>
    <w:p w:rsidR="00E2234C" w:rsidRPr="005F177B" w:rsidRDefault="00E2234C" w:rsidP="00463F21">
      <w:pPr>
        <w:pStyle w:val="Default"/>
        <w:spacing w:before="120"/>
        <w:ind w:left="720"/>
        <w:jc w:val="both"/>
        <w:rPr>
          <w:color w:val="auto"/>
        </w:rPr>
      </w:pPr>
      <w:r w:rsidRPr="005F177B">
        <w:rPr>
          <w:color w:val="auto"/>
        </w:rPr>
        <w:t>Yang dimaksud dengan orang perorangan, kelompok masyarakat atau koperasi adalah orang perorangan, kelompok masyarakat atau koperasi yang mengajukan permohonan IPR kepada Bupati atau Pejabat yang ditunjuk dan berdomosili dan/atau berkedudukan hukum di Kabupaten Merangin.</w:t>
      </w:r>
    </w:p>
    <w:p w:rsidR="00E2234C" w:rsidRPr="005F177B" w:rsidRDefault="00E2234C" w:rsidP="00463F21">
      <w:pPr>
        <w:pStyle w:val="Default"/>
        <w:spacing w:before="120"/>
        <w:jc w:val="both"/>
        <w:rPr>
          <w:color w:val="auto"/>
        </w:rPr>
      </w:pPr>
      <w:r w:rsidRPr="005F177B">
        <w:rPr>
          <w:color w:val="auto"/>
        </w:rPr>
        <w:t xml:space="preserve">Pasal 8 </w:t>
      </w:r>
    </w:p>
    <w:p w:rsidR="00E2234C" w:rsidRPr="005F177B" w:rsidRDefault="00E2234C" w:rsidP="00463F21">
      <w:pPr>
        <w:pStyle w:val="Default"/>
        <w:spacing w:before="120"/>
        <w:jc w:val="both"/>
        <w:rPr>
          <w:color w:val="auto"/>
        </w:rPr>
      </w:pPr>
      <w:r w:rsidRPr="005F177B">
        <w:rPr>
          <w:color w:val="auto"/>
        </w:rPr>
        <w:t xml:space="preserve">Ayat (1)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Ayat (2) </w:t>
      </w:r>
    </w:p>
    <w:p w:rsidR="00E2234C" w:rsidRPr="005F177B" w:rsidRDefault="00E2234C" w:rsidP="00463F21">
      <w:pPr>
        <w:pStyle w:val="Default"/>
        <w:spacing w:before="120"/>
        <w:jc w:val="both"/>
        <w:rPr>
          <w:color w:val="auto"/>
        </w:rPr>
      </w:pPr>
      <w:r w:rsidRPr="005F177B">
        <w:rPr>
          <w:color w:val="auto"/>
        </w:rPr>
        <w:t xml:space="preserve">Huruf a </w:t>
      </w:r>
    </w:p>
    <w:p w:rsidR="00E2234C" w:rsidRPr="005F177B" w:rsidRDefault="00E2234C" w:rsidP="00463F21">
      <w:pPr>
        <w:pStyle w:val="Default"/>
        <w:spacing w:before="120"/>
        <w:jc w:val="both"/>
        <w:rPr>
          <w:color w:val="auto"/>
        </w:rPr>
      </w:pPr>
      <w:r w:rsidRPr="005F177B">
        <w:rPr>
          <w:color w:val="auto"/>
        </w:rPr>
        <w:t xml:space="preserve">Angka 1 </w:t>
      </w:r>
    </w:p>
    <w:p w:rsidR="00E2234C" w:rsidRPr="005F177B" w:rsidRDefault="00E2234C" w:rsidP="00463F21">
      <w:pPr>
        <w:pStyle w:val="Default"/>
        <w:spacing w:before="120"/>
        <w:ind w:left="720"/>
        <w:jc w:val="both"/>
        <w:rPr>
          <w:color w:val="auto"/>
        </w:rPr>
      </w:pPr>
      <w:r w:rsidRPr="005F177B">
        <w:rPr>
          <w:color w:val="auto"/>
        </w:rPr>
        <w:t xml:space="preserve">Bahwa surat permohonan disertai materai cukup dan dilampiri dengan rekomendasi dari Kepala Desa/Lurah mengenai kebenaran riwayat pemohon untuk memperoleh prioritas dalam mendapatkan IPR. </w:t>
      </w:r>
    </w:p>
    <w:p w:rsidR="00E2234C" w:rsidRPr="005F177B" w:rsidRDefault="00E2234C" w:rsidP="00463F21">
      <w:pPr>
        <w:pStyle w:val="Default"/>
        <w:spacing w:before="120"/>
        <w:jc w:val="both"/>
        <w:rPr>
          <w:color w:val="auto"/>
        </w:rPr>
      </w:pPr>
      <w:r w:rsidRPr="005F177B">
        <w:rPr>
          <w:color w:val="auto"/>
        </w:rPr>
        <w:t xml:space="preserve">Angka 2 </w:t>
      </w:r>
    </w:p>
    <w:p w:rsidR="00E2234C" w:rsidRDefault="00E2234C" w:rsidP="00463F21">
      <w:pPr>
        <w:pStyle w:val="Default"/>
        <w:spacing w:before="120"/>
        <w:ind w:firstLine="720"/>
        <w:jc w:val="both"/>
        <w:rPr>
          <w:color w:val="auto"/>
        </w:rPr>
      </w:pPr>
      <w:r w:rsidRPr="005F177B">
        <w:rPr>
          <w:color w:val="auto"/>
        </w:rPr>
        <w:t xml:space="preserve">Cukup jelas 16 </w:t>
      </w:r>
    </w:p>
    <w:p w:rsidR="00E2234C" w:rsidRPr="005F177B" w:rsidRDefault="00E2234C" w:rsidP="00463F21">
      <w:pPr>
        <w:pStyle w:val="Default"/>
        <w:spacing w:before="120"/>
        <w:jc w:val="both"/>
        <w:rPr>
          <w:color w:val="auto"/>
        </w:rPr>
      </w:pPr>
      <w:r w:rsidRPr="005F177B">
        <w:rPr>
          <w:color w:val="auto"/>
        </w:rPr>
        <w:t xml:space="preserve">Angka 3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Angka 4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Huruf b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Huruf c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Ayat (3)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Ayat (4) </w:t>
      </w:r>
    </w:p>
    <w:p w:rsidR="00E2234C"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Pasal 9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lastRenderedPageBreak/>
        <w:t xml:space="preserve">Pasal 10 </w:t>
      </w:r>
    </w:p>
    <w:p w:rsidR="00E2234C" w:rsidRDefault="00E2234C" w:rsidP="00463F21">
      <w:pPr>
        <w:pStyle w:val="Default"/>
        <w:spacing w:before="120"/>
        <w:ind w:firstLine="720"/>
        <w:jc w:val="both"/>
        <w:rPr>
          <w:color w:val="auto"/>
        </w:rPr>
      </w:pPr>
      <w:r w:rsidRPr="005F177B">
        <w:rPr>
          <w:color w:val="auto"/>
        </w:rPr>
        <w:t xml:space="preserve">Cukup jelas </w:t>
      </w:r>
    </w:p>
    <w:p w:rsidR="003F77FE" w:rsidRPr="005F177B" w:rsidRDefault="003F77FE" w:rsidP="00463F21">
      <w:pPr>
        <w:pStyle w:val="Default"/>
        <w:spacing w:before="120"/>
        <w:ind w:firstLine="720"/>
        <w:jc w:val="both"/>
        <w:rPr>
          <w:color w:val="auto"/>
        </w:rPr>
      </w:pPr>
    </w:p>
    <w:p w:rsidR="00E2234C" w:rsidRPr="005F177B" w:rsidRDefault="00E2234C" w:rsidP="00463F21">
      <w:pPr>
        <w:pStyle w:val="Default"/>
        <w:spacing w:before="120"/>
        <w:jc w:val="both"/>
        <w:rPr>
          <w:color w:val="auto"/>
        </w:rPr>
      </w:pPr>
      <w:r w:rsidRPr="005F177B">
        <w:rPr>
          <w:color w:val="auto"/>
        </w:rPr>
        <w:t xml:space="preserve">Pasal 11 </w:t>
      </w:r>
    </w:p>
    <w:p w:rsidR="00E2234C" w:rsidRPr="005F177B" w:rsidRDefault="00E2234C" w:rsidP="00463F21">
      <w:pPr>
        <w:pStyle w:val="Default"/>
        <w:spacing w:before="120"/>
        <w:jc w:val="both"/>
        <w:rPr>
          <w:color w:val="auto"/>
        </w:rPr>
      </w:pPr>
      <w:r w:rsidRPr="005F177B">
        <w:rPr>
          <w:color w:val="auto"/>
        </w:rPr>
        <w:t xml:space="preserve">Ayat (1) </w:t>
      </w:r>
    </w:p>
    <w:p w:rsidR="00E2234C" w:rsidRPr="005F177B" w:rsidRDefault="00E2234C" w:rsidP="00463F21">
      <w:pPr>
        <w:pStyle w:val="Default"/>
        <w:spacing w:before="120"/>
        <w:ind w:firstLine="720"/>
        <w:jc w:val="both"/>
        <w:rPr>
          <w:color w:val="auto"/>
        </w:rPr>
      </w:pPr>
      <w:r w:rsidRPr="005F177B">
        <w:rPr>
          <w:color w:val="auto"/>
        </w:rPr>
        <w:t xml:space="preserve">Huruf a </w:t>
      </w:r>
    </w:p>
    <w:p w:rsidR="00E2234C" w:rsidRPr="005F177B" w:rsidRDefault="00E2234C" w:rsidP="00463F21">
      <w:pPr>
        <w:pStyle w:val="Default"/>
        <w:spacing w:before="120"/>
        <w:jc w:val="both"/>
        <w:rPr>
          <w:color w:val="auto"/>
        </w:rPr>
      </w:pPr>
      <w:r w:rsidRPr="005F177B">
        <w:rPr>
          <w:color w:val="auto"/>
        </w:rPr>
        <w:t xml:space="preserve">Cukup jelas </w:t>
      </w:r>
    </w:p>
    <w:p w:rsidR="00E2234C" w:rsidRPr="005F177B" w:rsidRDefault="00E2234C" w:rsidP="00463F21">
      <w:pPr>
        <w:pStyle w:val="Default"/>
        <w:spacing w:before="120"/>
        <w:ind w:firstLine="720"/>
        <w:jc w:val="both"/>
        <w:rPr>
          <w:color w:val="auto"/>
        </w:rPr>
      </w:pPr>
      <w:r w:rsidRPr="005F177B">
        <w:rPr>
          <w:color w:val="auto"/>
        </w:rPr>
        <w:t xml:space="preserve">Huruf b </w:t>
      </w:r>
    </w:p>
    <w:p w:rsidR="00E2234C" w:rsidRPr="005F177B" w:rsidRDefault="00E2234C" w:rsidP="00463F21">
      <w:pPr>
        <w:pStyle w:val="Default"/>
        <w:spacing w:before="120"/>
        <w:ind w:left="720"/>
        <w:jc w:val="both"/>
        <w:rPr>
          <w:color w:val="auto"/>
        </w:rPr>
      </w:pPr>
      <w:r w:rsidRPr="005F177B">
        <w:rPr>
          <w:color w:val="auto"/>
        </w:rPr>
        <w:t>Dalam hal bantuan modal berasal dari pemerintah daerah, maka besarnya bantuan modal disesuaikan dengan kemampuan keuangan daerah.</w:t>
      </w:r>
    </w:p>
    <w:p w:rsidR="00E2234C" w:rsidRPr="005F177B" w:rsidRDefault="00E2234C" w:rsidP="00463F21">
      <w:pPr>
        <w:pStyle w:val="Default"/>
        <w:spacing w:before="120"/>
        <w:jc w:val="both"/>
        <w:rPr>
          <w:color w:val="auto"/>
        </w:rPr>
      </w:pPr>
      <w:r w:rsidRPr="005F177B">
        <w:rPr>
          <w:color w:val="auto"/>
        </w:rPr>
        <w:t xml:space="preserve">Ayat (2)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Pasal 12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pStyle w:val="Default"/>
        <w:spacing w:before="120"/>
        <w:jc w:val="both"/>
        <w:rPr>
          <w:color w:val="auto"/>
        </w:rPr>
      </w:pPr>
      <w:r w:rsidRPr="005F177B">
        <w:rPr>
          <w:color w:val="auto"/>
        </w:rPr>
        <w:t xml:space="preserve">Pasal 13 </w:t>
      </w:r>
    </w:p>
    <w:p w:rsidR="00E2234C" w:rsidRPr="005F177B" w:rsidRDefault="00E2234C" w:rsidP="00463F21">
      <w:pPr>
        <w:pStyle w:val="Default"/>
        <w:spacing w:before="120"/>
        <w:jc w:val="both"/>
        <w:rPr>
          <w:color w:val="auto"/>
        </w:rPr>
      </w:pPr>
      <w:r w:rsidRPr="005F177B">
        <w:rPr>
          <w:color w:val="auto"/>
        </w:rPr>
        <w:t xml:space="preserve">Huruf a </w:t>
      </w:r>
    </w:p>
    <w:p w:rsidR="00E2234C" w:rsidRPr="005F177B" w:rsidRDefault="00E2234C" w:rsidP="00463F21">
      <w:pPr>
        <w:pStyle w:val="Default"/>
        <w:spacing w:before="120"/>
        <w:ind w:left="720"/>
        <w:jc w:val="both"/>
        <w:rPr>
          <w:color w:val="auto"/>
        </w:rPr>
      </w:pPr>
      <w:r w:rsidRPr="005F177B">
        <w:rPr>
          <w:color w:val="auto"/>
        </w:rPr>
        <w:t>Yang dimaksud dengan dikembalikan adalah tidak berlakunya IPR, karena pemegang IPR menyerahkan kembali seperti keadaan semula kepada Bupati atau Pejabat yang ditunjuk.</w:t>
      </w:r>
    </w:p>
    <w:p w:rsidR="00E2234C" w:rsidRPr="005F177B" w:rsidRDefault="00E2234C" w:rsidP="00ED60EB">
      <w:pPr>
        <w:pStyle w:val="Default"/>
        <w:spacing w:before="120"/>
        <w:jc w:val="both"/>
        <w:rPr>
          <w:color w:val="auto"/>
        </w:rPr>
      </w:pPr>
      <w:r w:rsidRPr="005F177B">
        <w:rPr>
          <w:color w:val="auto"/>
        </w:rPr>
        <w:t xml:space="preserve">Huruf b </w:t>
      </w:r>
    </w:p>
    <w:p w:rsidR="00E2234C" w:rsidRPr="005F177B" w:rsidRDefault="00E2234C" w:rsidP="00ED60EB">
      <w:pPr>
        <w:pStyle w:val="Default"/>
        <w:spacing w:before="120"/>
        <w:ind w:left="720"/>
        <w:jc w:val="both"/>
        <w:rPr>
          <w:color w:val="auto"/>
        </w:rPr>
      </w:pPr>
      <w:r w:rsidRPr="005F177B">
        <w:rPr>
          <w:color w:val="auto"/>
        </w:rPr>
        <w:t>Yang dimaksud dengan dicabut adalahtidak berlakunya IPR, karena dinyatakan ditarik kembali atau dinyatakan tidak berlaku atau dibatalkan oleh Bupatiatau Pejabat yang ditunjuk.</w:t>
      </w:r>
    </w:p>
    <w:p w:rsidR="00E2234C" w:rsidRPr="005F177B" w:rsidRDefault="00E2234C" w:rsidP="00ED60EB">
      <w:pPr>
        <w:pStyle w:val="Default"/>
        <w:spacing w:before="120"/>
        <w:jc w:val="both"/>
        <w:rPr>
          <w:color w:val="auto"/>
        </w:rPr>
      </w:pPr>
      <w:r w:rsidRPr="005F177B">
        <w:rPr>
          <w:color w:val="auto"/>
        </w:rPr>
        <w:t xml:space="preserve">Huruf c </w:t>
      </w:r>
    </w:p>
    <w:p w:rsidR="00E2234C" w:rsidRDefault="00E2234C" w:rsidP="00ED60EB">
      <w:pPr>
        <w:pStyle w:val="Default"/>
        <w:spacing w:before="120"/>
        <w:ind w:left="720"/>
        <w:jc w:val="both"/>
        <w:rPr>
          <w:color w:val="auto"/>
        </w:rPr>
      </w:pPr>
      <w:r w:rsidRPr="005F177B">
        <w:rPr>
          <w:color w:val="auto"/>
        </w:rPr>
        <w:t>Yang dimaksud dengan habis masa berlakunya adalah berakhirnya jangka waktu berlakunya IPR yang telah ditentukan dalam IPR.</w:t>
      </w:r>
    </w:p>
    <w:p w:rsidR="00E2234C" w:rsidRPr="005F177B" w:rsidRDefault="00E2234C" w:rsidP="00ED60EB">
      <w:pPr>
        <w:pStyle w:val="Default"/>
        <w:spacing w:before="120"/>
        <w:ind w:left="720" w:hanging="720"/>
        <w:jc w:val="both"/>
        <w:rPr>
          <w:color w:val="auto"/>
        </w:rPr>
      </w:pPr>
      <w:r w:rsidRPr="005F177B">
        <w:rPr>
          <w:color w:val="auto"/>
        </w:rPr>
        <w:t xml:space="preserve">Huruf d </w:t>
      </w:r>
    </w:p>
    <w:p w:rsidR="00E2234C" w:rsidRPr="005F177B" w:rsidRDefault="00E2234C" w:rsidP="00ED60EB">
      <w:pPr>
        <w:pStyle w:val="Default"/>
        <w:spacing w:before="120"/>
        <w:ind w:left="720"/>
        <w:jc w:val="both"/>
        <w:rPr>
          <w:color w:val="auto"/>
        </w:rPr>
      </w:pPr>
      <w:r w:rsidRPr="005F177B">
        <w:rPr>
          <w:color w:val="auto"/>
        </w:rPr>
        <w:t>Yang dimaksud dengan Pemegang IPR meninggal dunia adalah pemegang IPR telah meninggal dunia dan IPRnya tidak dilanjutkan oleh ahli waris, kecuali terhadap IPR yang diberikan kepada kelompok masyarakat atau koperasi.</w:t>
      </w:r>
    </w:p>
    <w:p w:rsidR="00E2234C" w:rsidRPr="005F177B" w:rsidRDefault="00E2234C" w:rsidP="00ED60EB">
      <w:pPr>
        <w:pStyle w:val="Default"/>
        <w:spacing w:before="120"/>
        <w:jc w:val="both"/>
        <w:rPr>
          <w:color w:val="auto"/>
        </w:rPr>
      </w:pPr>
      <w:r w:rsidRPr="005F177B">
        <w:rPr>
          <w:color w:val="auto"/>
        </w:rPr>
        <w:t xml:space="preserve">Pasal 14 </w:t>
      </w:r>
    </w:p>
    <w:p w:rsidR="00E2234C" w:rsidRPr="005F177B" w:rsidRDefault="00E2234C" w:rsidP="00ED60EB">
      <w:pPr>
        <w:pStyle w:val="Default"/>
        <w:spacing w:before="120"/>
        <w:ind w:firstLine="720"/>
        <w:jc w:val="both"/>
        <w:rPr>
          <w:color w:val="auto"/>
        </w:rPr>
      </w:pPr>
      <w:r w:rsidRPr="005F177B">
        <w:rPr>
          <w:color w:val="auto"/>
        </w:rPr>
        <w:t xml:space="preserve">Cukup jelas </w:t>
      </w:r>
    </w:p>
    <w:p w:rsidR="00E2234C" w:rsidRPr="005F177B" w:rsidRDefault="00E2234C" w:rsidP="00ED60EB">
      <w:pPr>
        <w:pStyle w:val="Default"/>
        <w:spacing w:before="120"/>
        <w:jc w:val="both"/>
        <w:rPr>
          <w:color w:val="auto"/>
        </w:rPr>
      </w:pPr>
      <w:r w:rsidRPr="005F177B">
        <w:rPr>
          <w:color w:val="auto"/>
        </w:rPr>
        <w:t xml:space="preserve">Pasal 15 </w:t>
      </w:r>
    </w:p>
    <w:p w:rsidR="00E2234C" w:rsidRPr="005F177B" w:rsidRDefault="00E2234C" w:rsidP="00ED60EB">
      <w:pPr>
        <w:pStyle w:val="Default"/>
        <w:spacing w:before="120"/>
        <w:ind w:firstLine="720"/>
        <w:jc w:val="both"/>
        <w:rPr>
          <w:color w:val="auto"/>
        </w:rPr>
      </w:pPr>
      <w:r w:rsidRPr="005F177B">
        <w:rPr>
          <w:color w:val="auto"/>
        </w:rPr>
        <w:t xml:space="preserve">Cukup jelas </w:t>
      </w:r>
    </w:p>
    <w:p w:rsidR="00E2234C" w:rsidRPr="005F177B" w:rsidRDefault="00E2234C" w:rsidP="00ED60EB">
      <w:pPr>
        <w:pStyle w:val="Default"/>
        <w:spacing w:before="120"/>
        <w:jc w:val="both"/>
        <w:rPr>
          <w:color w:val="auto"/>
        </w:rPr>
      </w:pPr>
      <w:r w:rsidRPr="005F177B">
        <w:rPr>
          <w:color w:val="auto"/>
        </w:rPr>
        <w:t xml:space="preserve">Pasal 16 </w:t>
      </w:r>
    </w:p>
    <w:p w:rsidR="00E2234C" w:rsidRPr="005F177B" w:rsidRDefault="00E2234C" w:rsidP="00ED60EB">
      <w:pPr>
        <w:pStyle w:val="Default"/>
        <w:spacing w:before="120"/>
        <w:ind w:firstLine="720"/>
        <w:jc w:val="both"/>
        <w:rPr>
          <w:color w:val="auto"/>
        </w:rPr>
      </w:pPr>
      <w:r w:rsidRPr="005F177B">
        <w:rPr>
          <w:color w:val="auto"/>
        </w:rPr>
        <w:t xml:space="preserve">Cukup jelas </w:t>
      </w:r>
    </w:p>
    <w:p w:rsidR="00E2234C" w:rsidRPr="005F177B" w:rsidRDefault="00E2234C" w:rsidP="00ED60EB">
      <w:pPr>
        <w:pStyle w:val="Default"/>
        <w:spacing w:before="120"/>
        <w:jc w:val="both"/>
        <w:rPr>
          <w:color w:val="auto"/>
        </w:rPr>
      </w:pPr>
      <w:r w:rsidRPr="005F177B">
        <w:rPr>
          <w:color w:val="auto"/>
        </w:rPr>
        <w:t xml:space="preserve">Pasal 17 </w:t>
      </w:r>
    </w:p>
    <w:p w:rsidR="00E2234C" w:rsidRDefault="00E2234C" w:rsidP="00ED60EB">
      <w:pPr>
        <w:pStyle w:val="Default"/>
        <w:spacing w:before="120"/>
        <w:ind w:firstLine="720"/>
        <w:jc w:val="both"/>
        <w:rPr>
          <w:color w:val="auto"/>
        </w:rPr>
      </w:pPr>
      <w:r w:rsidRPr="005F177B">
        <w:rPr>
          <w:color w:val="auto"/>
        </w:rPr>
        <w:t xml:space="preserve">Cukup jelas </w:t>
      </w:r>
    </w:p>
    <w:p w:rsidR="00E2234C" w:rsidRPr="005F177B" w:rsidRDefault="00E2234C" w:rsidP="00ED60EB">
      <w:pPr>
        <w:pStyle w:val="Default"/>
        <w:spacing w:before="120"/>
        <w:jc w:val="both"/>
        <w:rPr>
          <w:color w:val="auto"/>
        </w:rPr>
      </w:pPr>
      <w:r w:rsidRPr="005F177B">
        <w:rPr>
          <w:color w:val="auto"/>
        </w:rPr>
        <w:t xml:space="preserve">Pasal 18 </w:t>
      </w:r>
    </w:p>
    <w:p w:rsidR="00E2234C" w:rsidRPr="005F177B" w:rsidRDefault="00E2234C" w:rsidP="00ED60EB">
      <w:pPr>
        <w:pStyle w:val="Default"/>
        <w:spacing w:before="120"/>
        <w:ind w:firstLine="720"/>
        <w:jc w:val="both"/>
        <w:rPr>
          <w:color w:val="auto"/>
        </w:rPr>
      </w:pPr>
      <w:r w:rsidRPr="005F177B">
        <w:rPr>
          <w:color w:val="auto"/>
        </w:rPr>
        <w:t xml:space="preserve">Cukup jelas </w:t>
      </w:r>
    </w:p>
    <w:p w:rsidR="00E2234C" w:rsidRPr="005F177B" w:rsidRDefault="00E2234C" w:rsidP="00ED60EB">
      <w:pPr>
        <w:pStyle w:val="Default"/>
        <w:spacing w:before="120"/>
        <w:jc w:val="both"/>
        <w:rPr>
          <w:color w:val="auto"/>
        </w:rPr>
      </w:pPr>
      <w:r w:rsidRPr="005F177B">
        <w:rPr>
          <w:color w:val="auto"/>
        </w:rPr>
        <w:t xml:space="preserve">Pasal 19 </w:t>
      </w:r>
    </w:p>
    <w:p w:rsidR="00E2234C" w:rsidRPr="005F177B" w:rsidRDefault="00E2234C" w:rsidP="00ED60EB">
      <w:pPr>
        <w:pStyle w:val="Default"/>
        <w:spacing w:before="120"/>
        <w:ind w:firstLine="720"/>
        <w:jc w:val="both"/>
        <w:rPr>
          <w:color w:val="auto"/>
        </w:rPr>
      </w:pPr>
      <w:r w:rsidRPr="005F177B">
        <w:rPr>
          <w:color w:val="auto"/>
        </w:rPr>
        <w:lastRenderedPageBreak/>
        <w:t xml:space="preserve">Cukup jelas </w:t>
      </w:r>
    </w:p>
    <w:p w:rsidR="00E2234C" w:rsidRPr="005F177B" w:rsidRDefault="00E2234C" w:rsidP="00ED60EB">
      <w:pPr>
        <w:pStyle w:val="Default"/>
        <w:spacing w:before="120"/>
        <w:jc w:val="both"/>
        <w:rPr>
          <w:color w:val="auto"/>
        </w:rPr>
      </w:pPr>
      <w:r w:rsidRPr="005F177B">
        <w:rPr>
          <w:color w:val="auto"/>
        </w:rPr>
        <w:t xml:space="preserve">Pasal 20 </w:t>
      </w:r>
    </w:p>
    <w:p w:rsidR="00E2234C" w:rsidRPr="005F177B" w:rsidRDefault="00E2234C" w:rsidP="00463F21">
      <w:pPr>
        <w:pStyle w:val="Default"/>
        <w:spacing w:before="120"/>
        <w:ind w:firstLine="720"/>
        <w:jc w:val="both"/>
        <w:rPr>
          <w:color w:val="auto"/>
        </w:rPr>
      </w:pPr>
      <w:r w:rsidRPr="005F177B">
        <w:rPr>
          <w:color w:val="auto"/>
        </w:rPr>
        <w:t xml:space="preserve">Cukup jelas </w:t>
      </w:r>
    </w:p>
    <w:p w:rsidR="00E2234C" w:rsidRPr="005F177B" w:rsidRDefault="00E2234C" w:rsidP="00463F21">
      <w:pPr>
        <w:spacing w:before="120"/>
        <w:jc w:val="both"/>
        <w:rPr>
          <w:rFonts w:ascii="Bookman Old Style" w:hAnsi="Bookman Old Style" w:cs="Bookman Old Style"/>
        </w:rPr>
      </w:pPr>
    </w:p>
    <w:sectPr w:rsidR="00E2234C" w:rsidRPr="005F177B" w:rsidSect="00620F54">
      <w:pgSz w:w="12242" w:h="18711" w:code="5"/>
      <w:pgMar w:top="1276"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FBE" w:rsidRDefault="00F45FBE">
      <w:r>
        <w:separator/>
      </w:r>
    </w:p>
  </w:endnote>
  <w:endnote w:type="continuationSeparator" w:id="1">
    <w:p w:rsidR="00F45FBE" w:rsidRDefault="00F45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FBE" w:rsidRDefault="00F45FBE">
      <w:r>
        <w:separator/>
      </w:r>
    </w:p>
  </w:footnote>
  <w:footnote w:type="continuationSeparator" w:id="1">
    <w:p w:rsidR="00F45FBE" w:rsidRDefault="00F45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F74"/>
    <w:multiLevelType w:val="hybridMultilevel"/>
    <w:tmpl w:val="DACA0EDC"/>
    <w:lvl w:ilvl="0" w:tplc="A5763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71C2F"/>
    <w:multiLevelType w:val="hybridMultilevel"/>
    <w:tmpl w:val="3FAC12E8"/>
    <w:lvl w:ilvl="0" w:tplc="802A5E3E">
      <w:start w:val="1"/>
      <w:numFmt w:val="decimal"/>
      <w:lvlText w:val="(%1)"/>
      <w:lvlJc w:val="left"/>
      <w:pPr>
        <w:ind w:left="720" w:hanging="360"/>
      </w:pPr>
      <w:rPr>
        <w:rFonts w:hint="default"/>
      </w:rPr>
    </w:lvl>
    <w:lvl w:ilvl="1" w:tplc="C6F0626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4A6E6E"/>
    <w:multiLevelType w:val="hybridMultilevel"/>
    <w:tmpl w:val="6430F70E"/>
    <w:lvl w:ilvl="0" w:tplc="8BB4F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747F96"/>
    <w:multiLevelType w:val="hybridMultilevel"/>
    <w:tmpl w:val="FEEA098A"/>
    <w:lvl w:ilvl="0" w:tplc="C65EB6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A633AC6"/>
    <w:multiLevelType w:val="hybridMultilevel"/>
    <w:tmpl w:val="8E609F1A"/>
    <w:lvl w:ilvl="0" w:tplc="AFBA0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A3E40"/>
    <w:multiLevelType w:val="hybridMultilevel"/>
    <w:tmpl w:val="A40618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A64EF"/>
    <w:multiLevelType w:val="hybridMultilevel"/>
    <w:tmpl w:val="440C041A"/>
    <w:lvl w:ilvl="0" w:tplc="431A9EA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F6DDF"/>
    <w:multiLevelType w:val="hybridMultilevel"/>
    <w:tmpl w:val="2CB4459A"/>
    <w:lvl w:ilvl="0" w:tplc="EC7615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F72EBC"/>
    <w:multiLevelType w:val="hybridMultilevel"/>
    <w:tmpl w:val="46D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7C0C66"/>
    <w:multiLevelType w:val="hybridMultilevel"/>
    <w:tmpl w:val="90D23D7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481439E"/>
    <w:multiLevelType w:val="hybridMultilevel"/>
    <w:tmpl w:val="9FC02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36A0D"/>
    <w:multiLevelType w:val="hybridMultilevel"/>
    <w:tmpl w:val="9ECA142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1570236A"/>
    <w:multiLevelType w:val="hybridMultilevel"/>
    <w:tmpl w:val="F3F81D2E"/>
    <w:lvl w:ilvl="0" w:tplc="9B663CF2">
      <w:start w:val="1"/>
      <w:numFmt w:val="decimal"/>
      <w:lvlText w:val="(%1)"/>
      <w:lvlJc w:val="left"/>
      <w:pPr>
        <w:ind w:left="720" w:hanging="360"/>
      </w:pPr>
      <w:rPr>
        <w:rFonts w:hint="default"/>
      </w:rPr>
    </w:lvl>
    <w:lvl w:ilvl="1" w:tplc="EE18B4E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BB059E0"/>
    <w:multiLevelType w:val="hybridMultilevel"/>
    <w:tmpl w:val="62F0EF90"/>
    <w:lvl w:ilvl="0" w:tplc="C65EB6B2">
      <w:start w:val="1"/>
      <w:numFmt w:val="lowerLetter"/>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BF24B29"/>
    <w:multiLevelType w:val="hybridMultilevel"/>
    <w:tmpl w:val="642A3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29033A4"/>
    <w:multiLevelType w:val="hybridMultilevel"/>
    <w:tmpl w:val="351A755C"/>
    <w:lvl w:ilvl="0" w:tplc="C65EB6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3164759"/>
    <w:multiLevelType w:val="hybridMultilevel"/>
    <w:tmpl w:val="E8A00540"/>
    <w:lvl w:ilvl="0" w:tplc="20E43C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33E3A5F"/>
    <w:multiLevelType w:val="hybridMultilevel"/>
    <w:tmpl w:val="D4BE2356"/>
    <w:lvl w:ilvl="0" w:tplc="6F3CD7EA">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8">
    <w:nsid w:val="24306E96"/>
    <w:multiLevelType w:val="hybridMultilevel"/>
    <w:tmpl w:val="84006202"/>
    <w:lvl w:ilvl="0" w:tplc="B23AE05A">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9">
    <w:nsid w:val="2B132536"/>
    <w:multiLevelType w:val="hybridMultilevel"/>
    <w:tmpl w:val="619C2B8E"/>
    <w:lvl w:ilvl="0" w:tplc="86EEF4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C736E0E"/>
    <w:multiLevelType w:val="hybridMultilevel"/>
    <w:tmpl w:val="99A6E594"/>
    <w:lvl w:ilvl="0" w:tplc="6C86CC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0A01E75"/>
    <w:multiLevelType w:val="hybridMultilevel"/>
    <w:tmpl w:val="44781E24"/>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2">
    <w:nsid w:val="310703E7"/>
    <w:multiLevelType w:val="hybridMultilevel"/>
    <w:tmpl w:val="32F0836C"/>
    <w:lvl w:ilvl="0" w:tplc="D0829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F28E2"/>
    <w:multiLevelType w:val="hybridMultilevel"/>
    <w:tmpl w:val="238ADC02"/>
    <w:lvl w:ilvl="0" w:tplc="6498AE30">
      <w:start w:val="1"/>
      <w:numFmt w:val="decimal"/>
      <w:lvlText w:val="(%1)"/>
      <w:lvlJc w:val="left"/>
      <w:pPr>
        <w:ind w:left="720" w:hanging="360"/>
      </w:pPr>
      <w:rPr>
        <w:rFonts w:hint="default"/>
      </w:rPr>
    </w:lvl>
    <w:lvl w:ilvl="1" w:tplc="E788F46A">
      <w:start w:val="1"/>
      <w:numFmt w:val="lowerLetter"/>
      <w:lvlText w:val="%2."/>
      <w:lvlJc w:val="left"/>
      <w:pPr>
        <w:ind w:left="1440" w:hanging="360"/>
      </w:pPr>
      <w:rPr>
        <w:rFonts w:hint="default"/>
      </w:rPr>
    </w:lvl>
    <w:lvl w:ilvl="2" w:tplc="DED6603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C901829"/>
    <w:multiLevelType w:val="hybridMultilevel"/>
    <w:tmpl w:val="AF863906"/>
    <w:lvl w:ilvl="0" w:tplc="DE0E5860">
      <w:start w:val="1"/>
      <w:numFmt w:val="lowerLetter"/>
      <w:lvlText w:val="%1."/>
      <w:lvlJc w:val="left"/>
      <w:pPr>
        <w:ind w:left="825" w:hanging="46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D192050"/>
    <w:multiLevelType w:val="hybridMultilevel"/>
    <w:tmpl w:val="B6DEF23E"/>
    <w:lvl w:ilvl="0" w:tplc="C6380F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F9E54E5"/>
    <w:multiLevelType w:val="hybridMultilevel"/>
    <w:tmpl w:val="306E70B0"/>
    <w:lvl w:ilvl="0" w:tplc="602CCDA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1743244"/>
    <w:multiLevelType w:val="hybridMultilevel"/>
    <w:tmpl w:val="4A04F8B8"/>
    <w:lvl w:ilvl="0" w:tplc="C65EB6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FE6B5C"/>
    <w:multiLevelType w:val="hybridMultilevel"/>
    <w:tmpl w:val="F7D42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2422ECC"/>
    <w:multiLevelType w:val="hybridMultilevel"/>
    <w:tmpl w:val="AC98D1C4"/>
    <w:lvl w:ilvl="0" w:tplc="CD1AF936">
      <w:start w:val="1"/>
      <w:numFmt w:val="decimal"/>
      <w:lvlText w:val="(%1)"/>
      <w:lvlJc w:val="left"/>
      <w:pPr>
        <w:ind w:left="720" w:hanging="360"/>
      </w:pPr>
      <w:rPr>
        <w:rFonts w:ascii="Bookman Old Style" w:eastAsia="Times New Roman" w:hAnsi="Bookman Old Sty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CF806FC"/>
    <w:multiLevelType w:val="hybridMultilevel"/>
    <w:tmpl w:val="34E6B8C0"/>
    <w:lvl w:ilvl="0" w:tplc="E8BCF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FDC01E5"/>
    <w:multiLevelType w:val="hybridMultilevel"/>
    <w:tmpl w:val="DE1C6FA2"/>
    <w:lvl w:ilvl="0" w:tplc="1FB8393C">
      <w:start w:val="1"/>
      <w:numFmt w:val="decimal"/>
      <w:lvlText w:val="(%1)"/>
      <w:lvlJc w:val="left"/>
      <w:pPr>
        <w:ind w:left="720" w:hanging="360"/>
      </w:pPr>
      <w:rPr>
        <w:rFonts w:ascii="Bookman Old Style" w:eastAsia="Times New Roman" w:hAnsi="Bookman Old Sty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7C203C7"/>
    <w:multiLevelType w:val="hybridMultilevel"/>
    <w:tmpl w:val="84006202"/>
    <w:lvl w:ilvl="0" w:tplc="B23AE05A">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3">
    <w:nsid w:val="57DC5F1B"/>
    <w:multiLevelType w:val="hybridMultilevel"/>
    <w:tmpl w:val="D0AE5C26"/>
    <w:lvl w:ilvl="0" w:tplc="990A79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A941910"/>
    <w:multiLevelType w:val="hybridMultilevel"/>
    <w:tmpl w:val="4CB66DAE"/>
    <w:lvl w:ilvl="0" w:tplc="C65EB6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E7611DB"/>
    <w:multiLevelType w:val="hybridMultilevel"/>
    <w:tmpl w:val="37D2F1AE"/>
    <w:lvl w:ilvl="0" w:tplc="9E80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706AA3"/>
    <w:multiLevelType w:val="hybridMultilevel"/>
    <w:tmpl w:val="84006202"/>
    <w:lvl w:ilvl="0" w:tplc="B23AE05A">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7">
    <w:nsid w:val="64D91290"/>
    <w:multiLevelType w:val="hybridMultilevel"/>
    <w:tmpl w:val="AE48A58C"/>
    <w:lvl w:ilvl="0" w:tplc="C50E23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8154059"/>
    <w:multiLevelType w:val="hybridMultilevel"/>
    <w:tmpl w:val="A8F09694"/>
    <w:lvl w:ilvl="0" w:tplc="D03AFD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B125BBA"/>
    <w:multiLevelType w:val="hybridMultilevel"/>
    <w:tmpl w:val="71FC6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BF96F7A"/>
    <w:multiLevelType w:val="hybridMultilevel"/>
    <w:tmpl w:val="C91857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A7686E"/>
    <w:multiLevelType w:val="hybridMultilevel"/>
    <w:tmpl w:val="FE0497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4081DF9"/>
    <w:multiLevelType w:val="hybridMultilevel"/>
    <w:tmpl w:val="D16CB49C"/>
    <w:lvl w:ilvl="0" w:tplc="61429B24">
      <w:start w:val="1"/>
      <w:numFmt w:val="decimal"/>
      <w:lvlText w:val="(%1)"/>
      <w:lvlJc w:val="left"/>
      <w:pPr>
        <w:ind w:left="720" w:hanging="360"/>
      </w:pPr>
      <w:rPr>
        <w:rFonts w:ascii="Bookman Old Style" w:eastAsia="Times New Roman" w:hAnsi="Bookman Old Sty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41771A7"/>
    <w:multiLevelType w:val="hybridMultilevel"/>
    <w:tmpl w:val="E9388DFA"/>
    <w:lvl w:ilvl="0" w:tplc="C65EB6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6E57DAC"/>
    <w:multiLevelType w:val="hybridMultilevel"/>
    <w:tmpl w:val="CA76BAF0"/>
    <w:lvl w:ilvl="0" w:tplc="2A4AA96A">
      <w:start w:val="2"/>
      <w:numFmt w:val="decimal"/>
      <w:lvlText w:val="%1."/>
      <w:lvlJc w:val="left"/>
      <w:pPr>
        <w:ind w:left="2280" w:hanging="360"/>
      </w:pPr>
      <w:rPr>
        <w:rFonts w:hint="default"/>
      </w:r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45">
    <w:nsid w:val="7973015F"/>
    <w:multiLevelType w:val="hybridMultilevel"/>
    <w:tmpl w:val="AF88A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B88713E"/>
    <w:multiLevelType w:val="hybridMultilevel"/>
    <w:tmpl w:val="31C2277C"/>
    <w:lvl w:ilvl="0" w:tplc="C50E23B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7"/>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38"/>
  </w:num>
  <w:num w:numId="5">
    <w:abstractNumId w:val="46"/>
  </w:num>
  <w:num w:numId="6">
    <w:abstractNumId w:val="13"/>
  </w:num>
  <w:num w:numId="7">
    <w:abstractNumId w:val="43"/>
  </w:num>
  <w:num w:numId="8">
    <w:abstractNumId w:val="2"/>
  </w:num>
  <w:num w:numId="9">
    <w:abstractNumId w:val="20"/>
  </w:num>
  <w:num w:numId="10">
    <w:abstractNumId w:val="23"/>
  </w:num>
  <w:num w:numId="11">
    <w:abstractNumId w:val="3"/>
  </w:num>
  <w:num w:numId="12">
    <w:abstractNumId w:val="19"/>
  </w:num>
  <w:num w:numId="13">
    <w:abstractNumId w:val="8"/>
  </w:num>
  <w:num w:numId="14">
    <w:abstractNumId w:val="16"/>
  </w:num>
  <w:num w:numId="15">
    <w:abstractNumId w:val="33"/>
  </w:num>
  <w:num w:numId="16">
    <w:abstractNumId w:val="28"/>
  </w:num>
  <w:num w:numId="17">
    <w:abstractNumId w:val="7"/>
  </w:num>
  <w:num w:numId="18">
    <w:abstractNumId w:val="25"/>
  </w:num>
  <w:num w:numId="19">
    <w:abstractNumId w:val="45"/>
  </w:num>
  <w:num w:numId="20">
    <w:abstractNumId w:val="30"/>
  </w:num>
  <w:num w:numId="21">
    <w:abstractNumId w:val="14"/>
  </w:num>
  <w:num w:numId="22">
    <w:abstractNumId w:val="39"/>
  </w:num>
  <w:num w:numId="23">
    <w:abstractNumId w:val="34"/>
  </w:num>
  <w:num w:numId="24">
    <w:abstractNumId w:val="15"/>
  </w:num>
  <w:num w:numId="25">
    <w:abstractNumId w:val="42"/>
  </w:num>
  <w:num w:numId="26">
    <w:abstractNumId w:val="31"/>
  </w:num>
  <w:num w:numId="27">
    <w:abstractNumId w:val="12"/>
  </w:num>
  <w:num w:numId="28">
    <w:abstractNumId w:val="29"/>
  </w:num>
  <w:num w:numId="29">
    <w:abstractNumId w:val="1"/>
  </w:num>
  <w:num w:numId="30">
    <w:abstractNumId w:val="24"/>
  </w:num>
  <w:num w:numId="31">
    <w:abstractNumId w:val="27"/>
  </w:num>
  <w:num w:numId="32">
    <w:abstractNumId w:val="26"/>
  </w:num>
  <w:num w:numId="33">
    <w:abstractNumId w:val="17"/>
  </w:num>
  <w:num w:numId="34">
    <w:abstractNumId w:val="36"/>
  </w:num>
  <w:num w:numId="35">
    <w:abstractNumId w:val="32"/>
  </w:num>
  <w:num w:numId="36">
    <w:abstractNumId w:val="18"/>
  </w:num>
  <w:num w:numId="37">
    <w:abstractNumId w:val="10"/>
  </w:num>
  <w:num w:numId="38">
    <w:abstractNumId w:val="21"/>
  </w:num>
  <w:num w:numId="39">
    <w:abstractNumId w:val="9"/>
  </w:num>
  <w:num w:numId="40">
    <w:abstractNumId w:val="6"/>
  </w:num>
  <w:num w:numId="41">
    <w:abstractNumId w:val="5"/>
  </w:num>
  <w:num w:numId="42">
    <w:abstractNumId w:val="0"/>
  </w:num>
  <w:num w:numId="43">
    <w:abstractNumId w:val="22"/>
  </w:num>
  <w:num w:numId="44">
    <w:abstractNumId w:val="35"/>
  </w:num>
  <w:num w:numId="45">
    <w:abstractNumId w:val="4"/>
  </w:num>
  <w:num w:numId="46">
    <w:abstractNumId w:val="40"/>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hideSpellingError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986"/>
    <w:rsid w:val="00024101"/>
    <w:rsid w:val="00031D54"/>
    <w:rsid w:val="00032B65"/>
    <w:rsid w:val="00032CE2"/>
    <w:rsid w:val="00055257"/>
    <w:rsid w:val="00067FF8"/>
    <w:rsid w:val="000A7DC6"/>
    <w:rsid w:val="000B05F2"/>
    <w:rsid w:val="000C7720"/>
    <w:rsid w:val="00101BAB"/>
    <w:rsid w:val="001107C8"/>
    <w:rsid w:val="00113405"/>
    <w:rsid w:val="00135EBA"/>
    <w:rsid w:val="001827B0"/>
    <w:rsid w:val="001C0347"/>
    <w:rsid w:val="001C220B"/>
    <w:rsid w:val="001C508C"/>
    <w:rsid w:val="001E2A3D"/>
    <w:rsid w:val="001F6810"/>
    <w:rsid w:val="00287155"/>
    <w:rsid w:val="002C5AD3"/>
    <w:rsid w:val="002E1ACE"/>
    <w:rsid w:val="00305D41"/>
    <w:rsid w:val="00327952"/>
    <w:rsid w:val="00380B95"/>
    <w:rsid w:val="003923C8"/>
    <w:rsid w:val="003A70A3"/>
    <w:rsid w:val="003F77FE"/>
    <w:rsid w:val="00422F18"/>
    <w:rsid w:val="00441CA6"/>
    <w:rsid w:val="00447D65"/>
    <w:rsid w:val="0045247A"/>
    <w:rsid w:val="00456646"/>
    <w:rsid w:val="00463F21"/>
    <w:rsid w:val="004C292F"/>
    <w:rsid w:val="004C7766"/>
    <w:rsid w:val="00543496"/>
    <w:rsid w:val="00550E11"/>
    <w:rsid w:val="0058159D"/>
    <w:rsid w:val="00595166"/>
    <w:rsid w:val="005A161E"/>
    <w:rsid w:val="005F177B"/>
    <w:rsid w:val="00605557"/>
    <w:rsid w:val="006166AA"/>
    <w:rsid w:val="00620F54"/>
    <w:rsid w:val="00623C42"/>
    <w:rsid w:val="006567E8"/>
    <w:rsid w:val="006611C2"/>
    <w:rsid w:val="006829E6"/>
    <w:rsid w:val="006F396B"/>
    <w:rsid w:val="00707110"/>
    <w:rsid w:val="00714D05"/>
    <w:rsid w:val="00721830"/>
    <w:rsid w:val="00736BE8"/>
    <w:rsid w:val="007719EE"/>
    <w:rsid w:val="007833FA"/>
    <w:rsid w:val="00783CF0"/>
    <w:rsid w:val="007E58A8"/>
    <w:rsid w:val="007F1622"/>
    <w:rsid w:val="00850151"/>
    <w:rsid w:val="008770EB"/>
    <w:rsid w:val="008C5862"/>
    <w:rsid w:val="008D170A"/>
    <w:rsid w:val="008D6183"/>
    <w:rsid w:val="00911FEE"/>
    <w:rsid w:val="00941524"/>
    <w:rsid w:val="00950E15"/>
    <w:rsid w:val="00975EE8"/>
    <w:rsid w:val="009B06D6"/>
    <w:rsid w:val="009E2448"/>
    <w:rsid w:val="00A060A3"/>
    <w:rsid w:val="00A3173C"/>
    <w:rsid w:val="00A338C0"/>
    <w:rsid w:val="00A34FDD"/>
    <w:rsid w:val="00A5633C"/>
    <w:rsid w:val="00A56DBF"/>
    <w:rsid w:val="00A84EAB"/>
    <w:rsid w:val="00AA713A"/>
    <w:rsid w:val="00B01806"/>
    <w:rsid w:val="00B44B37"/>
    <w:rsid w:val="00B516DD"/>
    <w:rsid w:val="00B57230"/>
    <w:rsid w:val="00B75856"/>
    <w:rsid w:val="00B96EB5"/>
    <w:rsid w:val="00BB5BE0"/>
    <w:rsid w:val="00BE052F"/>
    <w:rsid w:val="00BE20D5"/>
    <w:rsid w:val="00C57257"/>
    <w:rsid w:val="00C73B1B"/>
    <w:rsid w:val="00C94F9B"/>
    <w:rsid w:val="00C95809"/>
    <w:rsid w:val="00CE678A"/>
    <w:rsid w:val="00D03477"/>
    <w:rsid w:val="00D0533A"/>
    <w:rsid w:val="00D40443"/>
    <w:rsid w:val="00D537DB"/>
    <w:rsid w:val="00D71CCA"/>
    <w:rsid w:val="00DB01EC"/>
    <w:rsid w:val="00DB5859"/>
    <w:rsid w:val="00DC688F"/>
    <w:rsid w:val="00DF1986"/>
    <w:rsid w:val="00E04926"/>
    <w:rsid w:val="00E20DBF"/>
    <w:rsid w:val="00E2234C"/>
    <w:rsid w:val="00E2304D"/>
    <w:rsid w:val="00E51D19"/>
    <w:rsid w:val="00E52B49"/>
    <w:rsid w:val="00ED60EB"/>
    <w:rsid w:val="00F352F3"/>
    <w:rsid w:val="00F45FBE"/>
    <w:rsid w:val="00F83E6A"/>
    <w:rsid w:val="00F86BAE"/>
    <w:rsid w:val="00F8759C"/>
    <w:rsid w:val="00F94A89"/>
    <w:rsid w:val="00FA47B8"/>
    <w:rsid w:val="00FD7420"/>
    <w:rsid w:val="00FF3BEF"/>
    <w:rsid w:val="00FF67D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B95"/>
    <w:rPr>
      <w:rFonts w:ascii="Times New Roman" w:eastAsia="Times New Roman" w:hAnsi="Times New Roman"/>
      <w:sz w:val="24"/>
      <w:szCs w:val="24"/>
      <w:lang w:val="en-GB" w:eastAsia="en-GB"/>
    </w:rPr>
  </w:style>
  <w:style w:type="paragraph" w:styleId="Heading1">
    <w:name w:val="heading 1"/>
    <w:basedOn w:val="Normal"/>
    <w:next w:val="Normal"/>
    <w:link w:val="Heading1Char"/>
    <w:qFormat/>
    <w:locked/>
    <w:rsid w:val="00E2304D"/>
    <w:pPr>
      <w:keepNext/>
      <w:jc w:val="center"/>
      <w:outlineLvl w:val="0"/>
    </w:pPr>
    <w:rPr>
      <w:rFonts w:ascii="Arial" w:hAnsi="Arial"/>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F1986"/>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99"/>
    <w:qFormat/>
    <w:rsid w:val="008D6183"/>
    <w:pPr>
      <w:ind w:left="720"/>
      <w:jc w:val="both"/>
    </w:pPr>
    <w:rPr>
      <w:rFonts w:ascii="Palatino Linotype" w:eastAsia="Calibri" w:hAnsi="Palatino Linotype" w:cs="Palatino Linotype"/>
      <w:noProof/>
      <w:sz w:val="22"/>
      <w:szCs w:val="22"/>
      <w:lang w:val="id-ID" w:eastAsia="en-US"/>
    </w:rPr>
  </w:style>
  <w:style w:type="table" w:styleId="TableGrid">
    <w:name w:val="Table Grid"/>
    <w:basedOn w:val="TableNormal"/>
    <w:uiPriority w:val="99"/>
    <w:rsid w:val="004C29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E2448"/>
    <w:pPr>
      <w:tabs>
        <w:tab w:val="center" w:pos="4320"/>
        <w:tab w:val="right" w:pos="8640"/>
      </w:tabs>
    </w:pPr>
  </w:style>
  <w:style w:type="character" w:customStyle="1" w:styleId="FooterChar">
    <w:name w:val="Footer Char"/>
    <w:basedOn w:val="DefaultParagraphFont"/>
    <w:link w:val="Footer"/>
    <w:uiPriority w:val="99"/>
    <w:semiHidden/>
    <w:rsid w:val="00F408EA"/>
    <w:rPr>
      <w:rFonts w:ascii="Times New Roman" w:eastAsia="Times New Roman" w:hAnsi="Times New Roman"/>
      <w:sz w:val="24"/>
      <w:szCs w:val="24"/>
      <w:lang w:val="en-GB" w:eastAsia="en-GB"/>
    </w:rPr>
  </w:style>
  <w:style w:type="character" w:styleId="PageNumber">
    <w:name w:val="page number"/>
    <w:basedOn w:val="DefaultParagraphFont"/>
    <w:uiPriority w:val="99"/>
    <w:rsid w:val="009E2448"/>
  </w:style>
  <w:style w:type="paragraph" w:styleId="Header">
    <w:name w:val="header"/>
    <w:basedOn w:val="Normal"/>
    <w:link w:val="HeaderChar"/>
    <w:uiPriority w:val="99"/>
    <w:rsid w:val="0045247A"/>
    <w:pPr>
      <w:tabs>
        <w:tab w:val="center" w:pos="4320"/>
        <w:tab w:val="right" w:pos="8640"/>
      </w:tabs>
    </w:pPr>
  </w:style>
  <w:style w:type="character" w:customStyle="1" w:styleId="HeaderChar">
    <w:name w:val="Header Char"/>
    <w:basedOn w:val="DefaultParagraphFont"/>
    <w:link w:val="Header"/>
    <w:uiPriority w:val="99"/>
    <w:semiHidden/>
    <w:rsid w:val="00F408EA"/>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6567E8"/>
    <w:rPr>
      <w:rFonts w:ascii="Tahoma" w:hAnsi="Tahoma" w:cs="Tahoma"/>
      <w:sz w:val="16"/>
      <w:szCs w:val="16"/>
    </w:rPr>
  </w:style>
  <w:style w:type="character" w:customStyle="1" w:styleId="BalloonTextChar">
    <w:name w:val="Balloon Text Char"/>
    <w:basedOn w:val="DefaultParagraphFont"/>
    <w:link w:val="BalloonText"/>
    <w:uiPriority w:val="99"/>
    <w:semiHidden/>
    <w:rsid w:val="006567E8"/>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E2304D"/>
    <w:rPr>
      <w:rFonts w:ascii="Arial" w:eastAsia="Times New Roman"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00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4246</Words>
  <Characters>24205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TM</Company>
  <LinksUpToDate>false</LinksUpToDate>
  <CharactersWithSpaces>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RANDHY</cp:lastModifiedBy>
  <cp:revision>48</cp:revision>
  <cp:lastPrinted>2016-03-29T04:02:00Z</cp:lastPrinted>
  <dcterms:created xsi:type="dcterms:W3CDTF">2013-02-12T17:53:00Z</dcterms:created>
  <dcterms:modified xsi:type="dcterms:W3CDTF">2016-04-06T16:55:00Z</dcterms:modified>
</cp:coreProperties>
</file>