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1B1" w:rsidRDefault="009E2ABA" w:rsidP="00633CAE">
      <w:pPr>
        <w:spacing w:after="0" w:line="240" w:lineRule="auto"/>
        <w:rPr>
          <w:rFonts w:ascii="Bookman Old Style" w:eastAsia="Times New Roman" w:hAnsi="Bookman Old Style"/>
          <w:sz w:val="24"/>
          <w:szCs w:val="24"/>
          <w:lang w:val="id-ID"/>
        </w:rPr>
      </w:pPr>
      <w:r>
        <w:rPr>
          <w:rFonts w:ascii="Bookman Old Style" w:eastAsia="Times New Roman" w:hAnsi="Bookman Old Style"/>
          <w:noProof/>
          <w:sz w:val="24"/>
          <w:szCs w:val="24"/>
          <w:lang w:val="id-ID" w:eastAsia="id-ID"/>
        </w:rPr>
        <w:drawing>
          <wp:anchor distT="0" distB="0" distL="114300" distR="114300" simplePos="0" relativeHeight="251658240" behindDoc="0" locked="0" layoutInCell="1" allowOverlap="1">
            <wp:simplePos x="0" y="0"/>
            <wp:positionH relativeFrom="column">
              <wp:posOffset>2200275</wp:posOffset>
            </wp:positionH>
            <wp:positionV relativeFrom="paragraph">
              <wp:posOffset>-409575</wp:posOffset>
            </wp:positionV>
            <wp:extent cx="800100" cy="1076325"/>
            <wp:effectExtent l="19050" t="0" r="0" b="0"/>
            <wp:wrapNone/>
            <wp:docPr id="2" name="Picture 2" descr="MERAN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RANGIN1"/>
                    <pic:cNvPicPr>
                      <a:picLocks noChangeAspect="1" noChangeArrowheads="1"/>
                    </pic:cNvPicPr>
                  </pic:nvPicPr>
                  <pic:blipFill>
                    <a:blip r:embed="rId7">
                      <a:grayscl/>
                      <a:biLevel thresh="50000"/>
                    </a:blip>
                    <a:srcRect/>
                    <a:stretch>
                      <a:fillRect/>
                    </a:stretch>
                  </pic:blipFill>
                  <pic:spPr bwMode="auto">
                    <a:xfrm>
                      <a:off x="0" y="0"/>
                      <a:ext cx="800100" cy="1076325"/>
                    </a:xfrm>
                    <a:prstGeom prst="rect">
                      <a:avLst/>
                    </a:prstGeom>
                    <a:noFill/>
                  </pic:spPr>
                </pic:pic>
              </a:graphicData>
            </a:graphic>
          </wp:anchor>
        </w:drawing>
      </w:r>
    </w:p>
    <w:p w:rsidR="009E2ABA" w:rsidRDefault="009E2ABA" w:rsidP="009E2ABA">
      <w:pPr>
        <w:pStyle w:val="Heading1"/>
        <w:spacing w:line="360" w:lineRule="auto"/>
        <w:jc w:val="left"/>
        <w:rPr>
          <w:rFonts w:cs="Arial"/>
          <w:szCs w:val="22"/>
          <w:lang w:val="id-ID"/>
        </w:rPr>
      </w:pPr>
    </w:p>
    <w:p w:rsidR="009E2ABA" w:rsidRPr="009E2ABA" w:rsidRDefault="009E2ABA" w:rsidP="009E2ABA">
      <w:pPr>
        <w:rPr>
          <w:lang w:val="id-ID"/>
        </w:rPr>
      </w:pPr>
    </w:p>
    <w:p w:rsidR="009E2ABA" w:rsidRDefault="009E2ABA" w:rsidP="009E2ABA">
      <w:pPr>
        <w:pStyle w:val="Heading1"/>
        <w:spacing w:line="360" w:lineRule="auto"/>
        <w:rPr>
          <w:rFonts w:cs="Arial"/>
          <w:b w:val="0"/>
          <w:bCs/>
          <w:sz w:val="32"/>
          <w:szCs w:val="32"/>
        </w:rPr>
      </w:pPr>
      <w:r>
        <w:rPr>
          <w:rFonts w:cs="Arial"/>
          <w:b w:val="0"/>
          <w:bCs/>
          <w:sz w:val="32"/>
          <w:szCs w:val="32"/>
        </w:rPr>
        <w:t>PEMERINTAH KABUPATEN MERANGIN</w:t>
      </w:r>
    </w:p>
    <w:p w:rsidR="002E686E" w:rsidRPr="009E2ABA" w:rsidRDefault="009E2ABA" w:rsidP="009E2ABA">
      <w:pPr>
        <w:rPr>
          <w:sz w:val="24"/>
          <w:szCs w:val="24"/>
          <w:lang w:val="id-ID"/>
        </w:rPr>
      </w:pPr>
      <w:r>
        <w:rPr>
          <w:sz w:val="20"/>
          <w:szCs w:val="20"/>
        </w:rPr>
        <w:pict>
          <v:line id="_x0000_s1027" style="position:absolute;z-index:251658240" from="-25.55pt,.9pt" to="449.65pt,.9pt" strokeweight="4.5pt">
            <v:stroke linestyle="thickThin"/>
          </v:line>
        </w:pict>
      </w:r>
    </w:p>
    <w:p w:rsidR="002E686E" w:rsidRPr="00E541B1" w:rsidRDefault="002E686E" w:rsidP="00E541B1">
      <w:pPr>
        <w:spacing w:after="0" w:line="240" w:lineRule="auto"/>
        <w:jc w:val="center"/>
        <w:rPr>
          <w:rFonts w:ascii="Bookman Old Style" w:eastAsia="Times New Roman" w:hAnsi="Bookman Old Style"/>
          <w:b/>
          <w:sz w:val="24"/>
          <w:szCs w:val="24"/>
        </w:rPr>
      </w:pPr>
      <w:r w:rsidRPr="00E541B1">
        <w:rPr>
          <w:rFonts w:ascii="Bookman Old Style" w:eastAsia="Times New Roman" w:hAnsi="Bookman Old Style"/>
          <w:b/>
          <w:sz w:val="24"/>
          <w:szCs w:val="24"/>
        </w:rPr>
        <w:t>PERATURAN DAERAH</w:t>
      </w:r>
      <w:r w:rsidR="00EA0B95" w:rsidRPr="00E541B1">
        <w:rPr>
          <w:rFonts w:ascii="Bookman Old Style" w:eastAsia="Times New Roman" w:hAnsi="Bookman Old Style"/>
          <w:b/>
          <w:sz w:val="24"/>
          <w:szCs w:val="24"/>
          <w:lang w:val="id-ID"/>
        </w:rPr>
        <w:t xml:space="preserve"> </w:t>
      </w:r>
      <w:r w:rsidRPr="00E541B1">
        <w:rPr>
          <w:rFonts w:ascii="Bookman Old Style" w:eastAsia="Times New Roman" w:hAnsi="Bookman Old Style"/>
          <w:b/>
          <w:sz w:val="24"/>
          <w:szCs w:val="24"/>
        </w:rPr>
        <w:t>KABUPATEN MERANGIN</w:t>
      </w:r>
    </w:p>
    <w:p w:rsidR="00341A18" w:rsidRPr="00E541B1" w:rsidRDefault="00341A18" w:rsidP="00E541B1">
      <w:pPr>
        <w:spacing w:after="0" w:line="240" w:lineRule="auto"/>
        <w:jc w:val="center"/>
        <w:rPr>
          <w:rFonts w:ascii="Bookman Old Style" w:eastAsia="Times New Roman" w:hAnsi="Bookman Old Style"/>
          <w:b/>
          <w:sz w:val="24"/>
          <w:szCs w:val="24"/>
        </w:rPr>
      </w:pPr>
    </w:p>
    <w:p w:rsidR="002E686E" w:rsidRPr="00E541B1" w:rsidRDefault="0064097E" w:rsidP="00E541B1">
      <w:pPr>
        <w:spacing w:after="0" w:line="240" w:lineRule="auto"/>
        <w:jc w:val="center"/>
        <w:rPr>
          <w:rFonts w:ascii="Bookman Old Style" w:eastAsia="Times New Roman" w:hAnsi="Bookman Old Style"/>
          <w:b/>
          <w:sz w:val="24"/>
          <w:szCs w:val="24"/>
        </w:rPr>
      </w:pPr>
      <w:r w:rsidRPr="00E541B1">
        <w:rPr>
          <w:rFonts w:ascii="Bookman Old Style" w:eastAsia="Times New Roman" w:hAnsi="Bookman Old Style"/>
          <w:b/>
          <w:sz w:val="24"/>
          <w:szCs w:val="24"/>
        </w:rPr>
        <w:t>NOMOR</w:t>
      </w:r>
      <w:r w:rsidRPr="00E541B1">
        <w:rPr>
          <w:rFonts w:ascii="Bookman Old Style" w:eastAsia="Times New Roman" w:hAnsi="Bookman Old Style"/>
          <w:b/>
          <w:sz w:val="24"/>
          <w:szCs w:val="24"/>
          <w:lang w:val="id-ID"/>
        </w:rPr>
        <w:t xml:space="preserve">  2</w:t>
      </w:r>
      <w:r w:rsidR="00C9345F" w:rsidRPr="00E541B1">
        <w:rPr>
          <w:rFonts w:ascii="Bookman Old Style" w:eastAsia="Times New Roman" w:hAnsi="Bookman Old Style"/>
          <w:b/>
          <w:sz w:val="24"/>
          <w:szCs w:val="24"/>
        </w:rPr>
        <w:t xml:space="preserve">  TAHUN 2016</w:t>
      </w:r>
    </w:p>
    <w:p w:rsidR="00341A18" w:rsidRPr="00E541B1" w:rsidRDefault="00341A18" w:rsidP="00E541B1">
      <w:pPr>
        <w:spacing w:after="0" w:line="240" w:lineRule="auto"/>
        <w:jc w:val="center"/>
        <w:rPr>
          <w:rFonts w:ascii="Bookman Old Style" w:eastAsia="Times New Roman" w:hAnsi="Bookman Old Style"/>
          <w:b/>
          <w:sz w:val="24"/>
          <w:szCs w:val="24"/>
        </w:rPr>
      </w:pPr>
    </w:p>
    <w:p w:rsidR="002E686E" w:rsidRPr="00E541B1" w:rsidRDefault="002E686E" w:rsidP="00E541B1">
      <w:pPr>
        <w:spacing w:after="0" w:line="240" w:lineRule="auto"/>
        <w:jc w:val="center"/>
        <w:rPr>
          <w:rFonts w:ascii="Bookman Old Style" w:eastAsia="Times New Roman" w:hAnsi="Bookman Old Style"/>
          <w:b/>
          <w:sz w:val="24"/>
          <w:szCs w:val="24"/>
        </w:rPr>
      </w:pPr>
      <w:r w:rsidRPr="00E541B1">
        <w:rPr>
          <w:rFonts w:ascii="Bookman Old Style" w:eastAsia="Times New Roman" w:hAnsi="Bookman Old Style"/>
          <w:b/>
          <w:sz w:val="24"/>
          <w:szCs w:val="24"/>
        </w:rPr>
        <w:t>TENTANG</w:t>
      </w:r>
    </w:p>
    <w:p w:rsidR="002E686E" w:rsidRPr="00E541B1" w:rsidRDefault="002E686E" w:rsidP="00E541B1">
      <w:pPr>
        <w:spacing w:after="0" w:line="240" w:lineRule="auto"/>
        <w:jc w:val="center"/>
        <w:rPr>
          <w:rFonts w:ascii="Bookman Old Style" w:eastAsia="Times New Roman" w:hAnsi="Bookman Old Style"/>
          <w:b/>
          <w:sz w:val="24"/>
          <w:szCs w:val="24"/>
        </w:rPr>
      </w:pPr>
      <w:r w:rsidRPr="00E541B1">
        <w:rPr>
          <w:rFonts w:ascii="Bookman Old Style" w:eastAsia="Times New Roman" w:hAnsi="Bookman Old Style"/>
          <w:b/>
          <w:sz w:val="24"/>
          <w:szCs w:val="24"/>
        </w:rPr>
        <w:t>KAWASAN TANPA ROKOK</w:t>
      </w:r>
    </w:p>
    <w:p w:rsidR="002E686E" w:rsidRPr="00E541B1" w:rsidRDefault="002E686E" w:rsidP="00E541B1">
      <w:pPr>
        <w:spacing w:after="0" w:line="240" w:lineRule="auto"/>
        <w:jc w:val="center"/>
        <w:rPr>
          <w:rFonts w:ascii="Bookman Old Style" w:eastAsia="Times New Roman" w:hAnsi="Bookman Old Style"/>
          <w:b/>
          <w:sz w:val="24"/>
          <w:szCs w:val="24"/>
        </w:rPr>
      </w:pPr>
    </w:p>
    <w:p w:rsidR="002E686E" w:rsidRPr="00E541B1" w:rsidRDefault="002E686E" w:rsidP="00E541B1">
      <w:pPr>
        <w:spacing w:after="0" w:line="240" w:lineRule="auto"/>
        <w:jc w:val="center"/>
        <w:rPr>
          <w:rFonts w:ascii="Bookman Old Style" w:eastAsia="Times New Roman" w:hAnsi="Bookman Old Style"/>
          <w:b/>
          <w:sz w:val="24"/>
          <w:szCs w:val="24"/>
        </w:rPr>
      </w:pPr>
      <w:r w:rsidRPr="00E541B1">
        <w:rPr>
          <w:rFonts w:ascii="Bookman Old Style" w:eastAsia="Times New Roman" w:hAnsi="Bookman Old Style"/>
          <w:b/>
          <w:sz w:val="24"/>
          <w:szCs w:val="24"/>
        </w:rPr>
        <w:t>DENGAN RAHMAT TUHAN YANG MAHA ESA</w:t>
      </w:r>
    </w:p>
    <w:p w:rsidR="002E686E" w:rsidRPr="00E541B1" w:rsidRDefault="002E686E" w:rsidP="00E541B1">
      <w:pPr>
        <w:spacing w:after="0" w:line="240" w:lineRule="auto"/>
        <w:jc w:val="center"/>
        <w:rPr>
          <w:rFonts w:ascii="Bookman Old Style" w:eastAsia="Times New Roman" w:hAnsi="Bookman Old Style"/>
          <w:b/>
          <w:sz w:val="24"/>
          <w:szCs w:val="24"/>
        </w:rPr>
      </w:pPr>
    </w:p>
    <w:p w:rsidR="002E686E" w:rsidRPr="00E541B1" w:rsidRDefault="002E686E" w:rsidP="00E541B1">
      <w:pPr>
        <w:spacing w:after="0" w:line="240" w:lineRule="auto"/>
        <w:jc w:val="center"/>
        <w:rPr>
          <w:rFonts w:ascii="Bookman Old Style" w:eastAsia="Times New Roman" w:hAnsi="Bookman Old Style"/>
          <w:b/>
          <w:sz w:val="24"/>
          <w:szCs w:val="24"/>
        </w:rPr>
      </w:pPr>
      <w:r w:rsidRPr="00E541B1">
        <w:rPr>
          <w:rFonts w:ascii="Bookman Old Style" w:eastAsia="Times New Roman" w:hAnsi="Bookman Old Style"/>
          <w:b/>
          <w:sz w:val="24"/>
          <w:szCs w:val="24"/>
        </w:rPr>
        <w:t>BUPATI MERANGIN,</w:t>
      </w:r>
    </w:p>
    <w:p w:rsidR="002E686E" w:rsidRPr="00DA42EE" w:rsidRDefault="002E686E" w:rsidP="00E541B1">
      <w:pPr>
        <w:spacing w:after="0" w:line="240" w:lineRule="auto"/>
        <w:jc w:val="center"/>
        <w:rPr>
          <w:rFonts w:ascii="Bookman Old Style" w:eastAsia="Times New Roman" w:hAnsi="Bookman Old Style"/>
          <w:sz w:val="24"/>
          <w:szCs w:val="24"/>
        </w:rPr>
      </w:pPr>
    </w:p>
    <w:tbl>
      <w:tblPr>
        <w:tblW w:w="8517" w:type="dxa"/>
        <w:shd w:val="clear" w:color="auto" w:fill="FFFFFF"/>
        <w:tblLayout w:type="fixed"/>
        <w:tblLook w:val="04A0"/>
      </w:tblPr>
      <w:tblGrid>
        <w:gridCol w:w="1668"/>
        <w:gridCol w:w="283"/>
        <w:gridCol w:w="284"/>
        <w:gridCol w:w="6282"/>
      </w:tblGrid>
      <w:tr w:rsidR="00965034" w:rsidRPr="00DA42EE" w:rsidTr="00965034">
        <w:tc>
          <w:tcPr>
            <w:tcW w:w="1668" w:type="dxa"/>
            <w:shd w:val="clear" w:color="auto" w:fill="FFFFFF"/>
          </w:tcPr>
          <w:p w:rsidR="00965034" w:rsidRPr="00DA42EE" w:rsidRDefault="00965034" w:rsidP="0010741B">
            <w:pPr>
              <w:spacing w:after="0" w:line="240" w:lineRule="auto"/>
              <w:rPr>
                <w:rFonts w:ascii="Bookman Old Style" w:eastAsia="Times New Roman" w:hAnsi="Bookman Old Style"/>
                <w:sz w:val="24"/>
                <w:szCs w:val="24"/>
              </w:rPr>
            </w:pPr>
            <w:r>
              <w:rPr>
                <w:rFonts w:ascii="Bookman Old Style" w:eastAsia="Times New Roman" w:hAnsi="Bookman Old Style"/>
                <w:sz w:val="24"/>
                <w:szCs w:val="24"/>
              </w:rPr>
              <w:t xml:space="preserve">Menimbang </w:t>
            </w:r>
            <w:r w:rsidRPr="00DA42EE">
              <w:rPr>
                <w:rFonts w:ascii="Bookman Old Style" w:eastAsia="Times New Roman" w:hAnsi="Bookman Old Style"/>
                <w:sz w:val="24"/>
                <w:szCs w:val="24"/>
              </w:rPr>
              <w:t>    </w:t>
            </w:r>
          </w:p>
        </w:tc>
        <w:tc>
          <w:tcPr>
            <w:tcW w:w="283" w:type="dxa"/>
            <w:shd w:val="clear" w:color="auto" w:fill="FFFFFF"/>
          </w:tcPr>
          <w:p w:rsidR="00965034" w:rsidRDefault="00965034" w:rsidP="00C34680">
            <w:pPr>
              <w:pStyle w:val="Style2"/>
              <w:ind w:left="166" w:hanging="166"/>
              <w:jc w:val="both"/>
              <w:rPr>
                <w:rFonts w:ascii="Bookman Old Style" w:hAnsi="Bookman Old Style"/>
                <w:sz w:val="24"/>
                <w:szCs w:val="24"/>
              </w:rPr>
            </w:pPr>
            <w:r>
              <w:rPr>
                <w:rFonts w:ascii="Bookman Old Style" w:hAnsi="Bookman Old Style"/>
                <w:sz w:val="24"/>
                <w:szCs w:val="24"/>
              </w:rPr>
              <w:t>:</w:t>
            </w:r>
          </w:p>
        </w:tc>
        <w:tc>
          <w:tcPr>
            <w:tcW w:w="6566" w:type="dxa"/>
            <w:gridSpan w:val="2"/>
            <w:shd w:val="clear" w:color="auto" w:fill="FFFFFF"/>
          </w:tcPr>
          <w:p w:rsidR="00965034" w:rsidRPr="00050346" w:rsidRDefault="00965034" w:rsidP="00965034">
            <w:pPr>
              <w:pStyle w:val="Style2"/>
              <w:ind w:left="137"/>
              <w:jc w:val="both"/>
              <w:rPr>
                <w:rFonts w:ascii="Bookman Old Style" w:hAnsi="Bookman Old Style" w:cs="Cambria"/>
                <w:spacing w:val="2"/>
                <w:sz w:val="24"/>
                <w:szCs w:val="24"/>
                <w:lang w:val="id-ID"/>
              </w:rPr>
            </w:pPr>
            <w:r w:rsidRPr="00DA42EE">
              <w:rPr>
                <w:rFonts w:ascii="Bookman Old Style" w:hAnsi="Bookman Old Style"/>
                <w:sz w:val="24"/>
                <w:szCs w:val="24"/>
              </w:rPr>
              <w:t xml:space="preserve">bahwa </w:t>
            </w:r>
            <w:r>
              <w:rPr>
                <w:rFonts w:ascii="Bookman Old Style" w:hAnsi="Bookman Old Style"/>
                <w:sz w:val="24"/>
                <w:szCs w:val="24"/>
              </w:rPr>
              <w:t xml:space="preserve">untuk melaksanakan </w:t>
            </w:r>
            <w:r w:rsidRPr="00DA42EE">
              <w:rPr>
                <w:rFonts w:ascii="Bookman Old Style" w:hAnsi="Bookman Old Style" w:cs="Cambria"/>
                <w:spacing w:val="2"/>
                <w:sz w:val="24"/>
                <w:szCs w:val="24"/>
                <w:lang w:val="id-ID"/>
              </w:rPr>
              <w:t xml:space="preserve">ketentuan Pasal 115 ayat (2) Undang-Undang Nomor 36 Tahun 2009  tentang Kesehatan dan ketentuan Pasal 52 Peraturan Pemerintah Nomor 109 Tahun 2012 tentang Pengamanan Bahan yang Mengandung Zat Adiktif Berupa Produk Tembakau  Terhadap Kesehatan </w:t>
            </w:r>
            <w:r w:rsidR="00966D75">
              <w:rPr>
                <w:rFonts w:ascii="Bookman Old Style" w:hAnsi="Bookman Old Style" w:cs="Cambria"/>
                <w:spacing w:val="2"/>
                <w:sz w:val="24"/>
                <w:szCs w:val="24"/>
                <w:lang w:val="id-ID"/>
              </w:rPr>
              <w:t>perlu me</w:t>
            </w:r>
            <w:r w:rsidR="00966D75">
              <w:rPr>
                <w:rFonts w:ascii="Bookman Old Style" w:hAnsi="Bookman Old Style" w:cs="Cambria"/>
                <w:spacing w:val="2"/>
                <w:sz w:val="24"/>
                <w:szCs w:val="24"/>
              </w:rPr>
              <w:t>mbentuk</w:t>
            </w:r>
            <w:r w:rsidRPr="00050346">
              <w:rPr>
                <w:rFonts w:ascii="Bookman Old Style" w:hAnsi="Bookman Old Style" w:cs="Cambria"/>
                <w:spacing w:val="2"/>
                <w:sz w:val="24"/>
                <w:szCs w:val="24"/>
                <w:lang w:val="id-ID"/>
              </w:rPr>
              <w:t xml:space="preserve"> Peraturan Daerah tentang Kawasan Tanpa Rokok;</w:t>
            </w:r>
          </w:p>
          <w:p w:rsidR="00965034" w:rsidRPr="00DA42EE" w:rsidRDefault="00965034" w:rsidP="00965034">
            <w:pPr>
              <w:spacing w:after="0" w:line="240" w:lineRule="auto"/>
              <w:jc w:val="both"/>
              <w:rPr>
                <w:rFonts w:ascii="Bookman Old Style" w:eastAsia="Times New Roman" w:hAnsi="Bookman Old Style"/>
                <w:sz w:val="24"/>
                <w:szCs w:val="24"/>
              </w:rPr>
            </w:pPr>
          </w:p>
        </w:tc>
      </w:tr>
      <w:tr w:rsidR="00965034" w:rsidRPr="00DA42EE" w:rsidTr="00965034">
        <w:tblPrEx>
          <w:shd w:val="clear" w:color="auto" w:fill="auto"/>
        </w:tblPrEx>
        <w:tc>
          <w:tcPr>
            <w:tcW w:w="1668" w:type="dxa"/>
          </w:tcPr>
          <w:p w:rsidR="00965034" w:rsidRPr="00DA42EE" w:rsidRDefault="00965034" w:rsidP="0010741B">
            <w:pPr>
              <w:spacing w:after="0" w:line="240" w:lineRule="auto"/>
              <w:jc w:val="both"/>
              <w:rPr>
                <w:rFonts w:ascii="Bookman Old Style" w:eastAsia="Times New Roman" w:hAnsi="Bookman Old Style"/>
                <w:sz w:val="24"/>
                <w:szCs w:val="24"/>
              </w:rPr>
            </w:pPr>
            <w:r w:rsidRPr="00DA42EE">
              <w:rPr>
                <w:rFonts w:ascii="Bookman Old Style" w:eastAsia="Times New Roman" w:hAnsi="Bookman Old Style"/>
                <w:sz w:val="24"/>
                <w:szCs w:val="24"/>
              </w:rPr>
              <w:t>Mengingat</w:t>
            </w:r>
          </w:p>
        </w:tc>
        <w:tc>
          <w:tcPr>
            <w:tcW w:w="283" w:type="dxa"/>
          </w:tcPr>
          <w:p w:rsidR="00965034" w:rsidRPr="00DA42EE" w:rsidRDefault="00965034" w:rsidP="00965034">
            <w:pPr>
              <w:spacing w:after="0" w:line="240" w:lineRule="auto"/>
              <w:ind w:right="-390"/>
              <w:jc w:val="both"/>
              <w:rPr>
                <w:rFonts w:ascii="Bookman Old Style" w:eastAsia="Times New Roman" w:hAnsi="Bookman Old Style"/>
                <w:sz w:val="24"/>
                <w:szCs w:val="24"/>
              </w:rPr>
            </w:pPr>
            <w:r>
              <w:rPr>
                <w:rFonts w:ascii="Bookman Old Style" w:eastAsia="Times New Roman" w:hAnsi="Bookman Old Style"/>
                <w:sz w:val="24"/>
                <w:szCs w:val="24"/>
              </w:rPr>
              <w:t>:</w:t>
            </w:r>
          </w:p>
        </w:tc>
        <w:tc>
          <w:tcPr>
            <w:tcW w:w="284" w:type="dxa"/>
          </w:tcPr>
          <w:p w:rsidR="00965034" w:rsidRDefault="00965034" w:rsidP="00965034">
            <w:pPr>
              <w:spacing w:after="0" w:line="240" w:lineRule="auto"/>
              <w:ind w:left="-108" w:right="-390"/>
              <w:jc w:val="both"/>
              <w:rPr>
                <w:rFonts w:ascii="Bookman Old Style" w:eastAsia="Times New Roman" w:hAnsi="Bookman Old Style"/>
                <w:sz w:val="24"/>
                <w:szCs w:val="24"/>
              </w:rPr>
            </w:pPr>
            <w:r>
              <w:rPr>
                <w:rFonts w:ascii="Bookman Old Style" w:eastAsia="Times New Roman" w:hAnsi="Bookman Old Style"/>
                <w:sz w:val="24"/>
                <w:szCs w:val="24"/>
              </w:rPr>
              <w:t>1.</w:t>
            </w:r>
          </w:p>
          <w:p w:rsidR="00965034" w:rsidRDefault="00965034" w:rsidP="00965034">
            <w:pPr>
              <w:spacing w:after="0" w:line="240" w:lineRule="auto"/>
              <w:ind w:left="-108" w:right="-390"/>
              <w:jc w:val="both"/>
              <w:rPr>
                <w:rFonts w:ascii="Bookman Old Style" w:eastAsia="Times New Roman" w:hAnsi="Bookman Old Style"/>
                <w:sz w:val="24"/>
                <w:szCs w:val="24"/>
              </w:rPr>
            </w:pPr>
          </w:p>
          <w:p w:rsidR="00965034" w:rsidRDefault="00965034" w:rsidP="00965034">
            <w:pPr>
              <w:spacing w:after="0" w:line="240" w:lineRule="auto"/>
              <w:ind w:left="-108" w:right="-390"/>
              <w:jc w:val="both"/>
              <w:rPr>
                <w:rFonts w:ascii="Bookman Old Style" w:eastAsia="Times New Roman" w:hAnsi="Bookman Old Style"/>
                <w:sz w:val="24"/>
                <w:szCs w:val="24"/>
              </w:rPr>
            </w:pPr>
          </w:p>
          <w:p w:rsidR="00965034" w:rsidRDefault="00965034" w:rsidP="00965034">
            <w:pPr>
              <w:spacing w:after="0" w:line="240" w:lineRule="auto"/>
              <w:ind w:left="-108" w:right="-390"/>
              <w:jc w:val="both"/>
              <w:rPr>
                <w:rFonts w:ascii="Bookman Old Style" w:eastAsia="Times New Roman" w:hAnsi="Bookman Old Style"/>
                <w:sz w:val="24"/>
                <w:szCs w:val="24"/>
              </w:rPr>
            </w:pPr>
            <w:r>
              <w:rPr>
                <w:rFonts w:ascii="Bookman Old Style" w:eastAsia="Times New Roman" w:hAnsi="Bookman Old Style"/>
                <w:sz w:val="24"/>
                <w:szCs w:val="24"/>
              </w:rPr>
              <w:t>2.</w:t>
            </w:r>
          </w:p>
          <w:p w:rsidR="00965034" w:rsidRDefault="00965034" w:rsidP="00965034">
            <w:pPr>
              <w:spacing w:after="0" w:line="240" w:lineRule="auto"/>
              <w:ind w:left="-108" w:right="-390"/>
              <w:jc w:val="both"/>
              <w:rPr>
                <w:rFonts w:ascii="Bookman Old Style" w:eastAsia="Times New Roman" w:hAnsi="Bookman Old Style"/>
                <w:sz w:val="24"/>
                <w:szCs w:val="24"/>
              </w:rPr>
            </w:pPr>
          </w:p>
          <w:p w:rsidR="00965034" w:rsidRDefault="00965034" w:rsidP="00965034">
            <w:pPr>
              <w:spacing w:after="0" w:line="240" w:lineRule="auto"/>
              <w:ind w:left="-108" w:right="-390"/>
              <w:jc w:val="both"/>
              <w:rPr>
                <w:rFonts w:ascii="Bookman Old Style" w:eastAsia="Times New Roman" w:hAnsi="Bookman Old Style"/>
                <w:sz w:val="24"/>
                <w:szCs w:val="24"/>
              </w:rPr>
            </w:pPr>
          </w:p>
          <w:p w:rsidR="00965034" w:rsidRDefault="00965034" w:rsidP="00965034">
            <w:pPr>
              <w:spacing w:after="0" w:line="240" w:lineRule="auto"/>
              <w:ind w:left="-108" w:right="-390"/>
              <w:jc w:val="both"/>
              <w:rPr>
                <w:rFonts w:ascii="Bookman Old Style" w:eastAsia="Times New Roman" w:hAnsi="Bookman Old Style"/>
                <w:sz w:val="24"/>
                <w:szCs w:val="24"/>
              </w:rPr>
            </w:pPr>
          </w:p>
          <w:p w:rsidR="00965034" w:rsidRDefault="00965034" w:rsidP="00965034">
            <w:pPr>
              <w:spacing w:after="0" w:line="240" w:lineRule="auto"/>
              <w:ind w:left="-108" w:right="-390"/>
              <w:jc w:val="both"/>
              <w:rPr>
                <w:rFonts w:ascii="Bookman Old Style" w:eastAsia="Times New Roman" w:hAnsi="Bookman Old Style"/>
                <w:sz w:val="24"/>
                <w:szCs w:val="24"/>
              </w:rPr>
            </w:pPr>
          </w:p>
          <w:p w:rsidR="00965034" w:rsidRDefault="00965034" w:rsidP="00965034">
            <w:pPr>
              <w:spacing w:after="0" w:line="240" w:lineRule="auto"/>
              <w:ind w:left="-108" w:right="-390"/>
              <w:jc w:val="both"/>
              <w:rPr>
                <w:rFonts w:ascii="Bookman Old Style" w:eastAsia="Times New Roman" w:hAnsi="Bookman Old Style"/>
                <w:sz w:val="24"/>
                <w:szCs w:val="24"/>
              </w:rPr>
            </w:pPr>
          </w:p>
          <w:p w:rsidR="00965034" w:rsidRDefault="00965034" w:rsidP="00965034">
            <w:pPr>
              <w:spacing w:after="0" w:line="240" w:lineRule="auto"/>
              <w:ind w:left="-108" w:right="-390"/>
              <w:jc w:val="both"/>
              <w:rPr>
                <w:rFonts w:ascii="Bookman Old Style" w:eastAsia="Times New Roman" w:hAnsi="Bookman Old Style"/>
                <w:sz w:val="24"/>
                <w:szCs w:val="24"/>
              </w:rPr>
            </w:pPr>
          </w:p>
          <w:p w:rsidR="00965034" w:rsidRDefault="00965034" w:rsidP="00965034">
            <w:pPr>
              <w:spacing w:after="0" w:line="240" w:lineRule="auto"/>
              <w:ind w:left="-108" w:right="-390"/>
              <w:jc w:val="both"/>
              <w:rPr>
                <w:rFonts w:ascii="Bookman Old Style" w:eastAsia="Times New Roman" w:hAnsi="Bookman Old Style"/>
                <w:sz w:val="24"/>
                <w:szCs w:val="24"/>
              </w:rPr>
            </w:pPr>
          </w:p>
          <w:p w:rsidR="00965034" w:rsidRDefault="00965034" w:rsidP="00965034">
            <w:pPr>
              <w:spacing w:after="0" w:line="240" w:lineRule="auto"/>
              <w:ind w:left="-108" w:right="-390"/>
              <w:jc w:val="both"/>
              <w:rPr>
                <w:rFonts w:ascii="Bookman Old Style" w:eastAsia="Times New Roman" w:hAnsi="Bookman Old Style"/>
                <w:sz w:val="24"/>
                <w:szCs w:val="24"/>
              </w:rPr>
            </w:pPr>
          </w:p>
          <w:p w:rsidR="00965034" w:rsidRDefault="00965034" w:rsidP="00965034">
            <w:pPr>
              <w:spacing w:after="0" w:line="240" w:lineRule="auto"/>
              <w:ind w:left="-108" w:right="-390"/>
              <w:jc w:val="both"/>
              <w:rPr>
                <w:rFonts w:ascii="Bookman Old Style" w:eastAsia="Times New Roman" w:hAnsi="Bookman Old Style"/>
                <w:sz w:val="24"/>
                <w:szCs w:val="24"/>
              </w:rPr>
            </w:pPr>
          </w:p>
          <w:p w:rsidR="00965034" w:rsidRDefault="00965034" w:rsidP="00965034">
            <w:pPr>
              <w:spacing w:after="0" w:line="240" w:lineRule="auto"/>
              <w:ind w:left="-108" w:right="-390"/>
              <w:jc w:val="both"/>
              <w:rPr>
                <w:rFonts w:ascii="Bookman Old Style" w:eastAsia="Times New Roman" w:hAnsi="Bookman Old Style"/>
                <w:sz w:val="24"/>
                <w:szCs w:val="24"/>
              </w:rPr>
            </w:pPr>
          </w:p>
          <w:p w:rsidR="00965034" w:rsidRDefault="00965034" w:rsidP="00965034">
            <w:pPr>
              <w:spacing w:after="0" w:line="240" w:lineRule="auto"/>
              <w:ind w:left="-108" w:right="-390"/>
              <w:jc w:val="both"/>
              <w:rPr>
                <w:rFonts w:ascii="Bookman Old Style" w:eastAsia="Times New Roman" w:hAnsi="Bookman Old Style"/>
                <w:sz w:val="24"/>
                <w:szCs w:val="24"/>
              </w:rPr>
            </w:pPr>
          </w:p>
          <w:p w:rsidR="00965034" w:rsidRPr="00DA42EE" w:rsidRDefault="00965034" w:rsidP="00965034">
            <w:pPr>
              <w:spacing w:after="0" w:line="240" w:lineRule="auto"/>
              <w:ind w:left="-108" w:right="-390"/>
              <w:jc w:val="both"/>
              <w:rPr>
                <w:rFonts w:ascii="Bookman Old Style" w:eastAsia="Times New Roman" w:hAnsi="Bookman Old Style"/>
                <w:sz w:val="24"/>
                <w:szCs w:val="24"/>
              </w:rPr>
            </w:pPr>
            <w:r>
              <w:rPr>
                <w:rFonts w:ascii="Bookman Old Style" w:eastAsia="Times New Roman" w:hAnsi="Bookman Old Style"/>
                <w:sz w:val="24"/>
                <w:szCs w:val="24"/>
              </w:rPr>
              <w:t>3.</w:t>
            </w:r>
          </w:p>
        </w:tc>
        <w:tc>
          <w:tcPr>
            <w:tcW w:w="6282" w:type="dxa"/>
          </w:tcPr>
          <w:p w:rsidR="00965034" w:rsidRDefault="00965034" w:rsidP="00965034">
            <w:pPr>
              <w:spacing w:after="0" w:line="240" w:lineRule="auto"/>
              <w:ind w:right="-64"/>
              <w:jc w:val="both"/>
              <w:rPr>
                <w:rFonts w:ascii="Bookman Old Style" w:eastAsia="Times New Roman" w:hAnsi="Bookman Old Style"/>
                <w:sz w:val="24"/>
                <w:szCs w:val="24"/>
              </w:rPr>
            </w:pPr>
            <w:r w:rsidRPr="00DA42EE">
              <w:rPr>
                <w:rFonts w:ascii="Bookman Old Style" w:eastAsia="Times New Roman" w:hAnsi="Bookman Old Style"/>
                <w:sz w:val="24"/>
                <w:szCs w:val="24"/>
              </w:rPr>
              <w:t>Pasal 18 ayat (6) Undang-Undang Dasar Negara Republik Indonesia</w:t>
            </w:r>
            <w:r>
              <w:rPr>
                <w:rFonts w:ascii="Bookman Old Style" w:eastAsia="Times New Roman" w:hAnsi="Bookman Old Style"/>
                <w:sz w:val="24"/>
                <w:szCs w:val="24"/>
              </w:rPr>
              <w:t xml:space="preserve"> Tahun 1945</w:t>
            </w:r>
            <w:r w:rsidRPr="00DA42EE">
              <w:rPr>
                <w:rFonts w:ascii="Bookman Old Style" w:eastAsia="Times New Roman" w:hAnsi="Bookman Old Style"/>
                <w:sz w:val="24"/>
                <w:szCs w:val="24"/>
              </w:rPr>
              <w:t>;</w:t>
            </w:r>
          </w:p>
          <w:p w:rsidR="00965034" w:rsidRPr="00DA42EE" w:rsidRDefault="00965034" w:rsidP="00965034">
            <w:pPr>
              <w:spacing w:after="0" w:line="240" w:lineRule="auto"/>
              <w:ind w:right="-64"/>
              <w:jc w:val="both"/>
              <w:rPr>
                <w:rFonts w:ascii="Bookman Old Style" w:eastAsia="Times New Roman" w:hAnsi="Bookman Old Style"/>
                <w:sz w:val="24"/>
                <w:szCs w:val="24"/>
              </w:rPr>
            </w:pPr>
          </w:p>
          <w:p w:rsidR="00965034" w:rsidRDefault="00965034" w:rsidP="00965034">
            <w:pPr>
              <w:spacing w:after="0" w:line="240" w:lineRule="auto"/>
              <w:jc w:val="both"/>
              <w:rPr>
                <w:rFonts w:ascii="Bookman Old Style" w:eastAsia="Times New Roman" w:hAnsi="Bookman Old Style"/>
                <w:sz w:val="24"/>
                <w:szCs w:val="24"/>
              </w:rPr>
            </w:pPr>
            <w:r w:rsidRPr="00DA42EE">
              <w:rPr>
                <w:rFonts w:ascii="Bookman Old Style" w:eastAsia="Times New Roman" w:hAnsi="Bookman Old Style"/>
                <w:sz w:val="24"/>
                <w:szCs w:val="24"/>
              </w:rPr>
              <w:t>Undang-Undang Nomor 12 Tahun 1956 tentang Pembentukan Kabuapaten/Kota Daerah Otonomi Kabupaten dalam Lingkup Daerah Provinsi Sumatera Tengah Lembaran Negara Republik Indonesia Tahun (1956 Nomor 25) sebagaimana telah diubah dengan Undang-Undang Nomor 7 Tahun 1965 tentang Pembentukan Daerah Tingkat II Sarolangun Bangko dan Daerah Tingkat II Tanjung Jabung (Lembaran Republik Indonesia Tahun 1965 Nomor 56, Tambahan Lembaran Negara Republik Indonesia Nomor 2755):</w:t>
            </w:r>
          </w:p>
          <w:p w:rsidR="00965034" w:rsidRDefault="00965034" w:rsidP="00965034">
            <w:pPr>
              <w:spacing w:after="0" w:line="240" w:lineRule="auto"/>
              <w:jc w:val="both"/>
              <w:rPr>
                <w:rFonts w:ascii="Bookman Old Style" w:eastAsia="Times New Roman" w:hAnsi="Bookman Old Style"/>
                <w:sz w:val="24"/>
                <w:szCs w:val="24"/>
              </w:rPr>
            </w:pPr>
          </w:p>
          <w:p w:rsidR="00965034" w:rsidRDefault="00965034" w:rsidP="00965034">
            <w:pPr>
              <w:spacing w:after="0" w:line="240" w:lineRule="auto"/>
              <w:jc w:val="both"/>
              <w:rPr>
                <w:rStyle w:val="CharacterStyle1"/>
                <w:rFonts w:ascii="Bookman Old Style" w:hAnsi="Bookman Old Style"/>
                <w:sz w:val="24"/>
                <w:szCs w:val="24"/>
              </w:rPr>
            </w:pPr>
            <w:r w:rsidRPr="00E957DC">
              <w:rPr>
                <w:rStyle w:val="CharacterStyle1"/>
                <w:rFonts w:ascii="Bookman Old Style" w:hAnsi="Bookman Old Style"/>
                <w:sz w:val="24"/>
                <w:szCs w:val="24"/>
                <w:lang w:val="id-ID"/>
              </w:rPr>
              <w:t xml:space="preserve">Undang-Undang Nomor 54 Tahun 1999 tentang Pembentukan Kabupaten Sarolangun, Kabupaten Tebo, Kabupaten Muaro Jambi, dan Kabupaten Merangin (Lembaran Negara Republik Indonesia Tahun 1999 Nomor 182, Tambahan Lembaran Negara Republik Indonesia Nomor 3903) </w:t>
            </w:r>
            <w:r w:rsidRPr="00E957DC">
              <w:rPr>
                <w:rStyle w:val="CharacterStyle1"/>
                <w:rFonts w:ascii="Bookman Old Style" w:hAnsi="Bookman Old Style"/>
                <w:sz w:val="24"/>
                <w:szCs w:val="24"/>
                <w:lang w:val="id-ID"/>
              </w:rPr>
              <w:lastRenderedPageBreak/>
              <w:t>sebagaimana telah diubah dengan Undang-Undang Nomor 14 Tahun 2000 tentang Perubahan Undang-Undang Nomor 54 Tahun 1999 tentang Pembentukan Kabupaten Sarolangun, Kabupaten Tebo, Kabupaten Muaro Jambi, dan Kabupaten Merangin (Lembaran Negara Republik Indonesia Tahun 2000 Nomor 81, Tambahan Lembaran Negara Republik Indonesia Nomor 3969);</w:t>
            </w:r>
          </w:p>
          <w:p w:rsidR="00965034" w:rsidRPr="00965034" w:rsidRDefault="00965034" w:rsidP="00965034">
            <w:pPr>
              <w:spacing w:after="0" w:line="240" w:lineRule="auto"/>
              <w:jc w:val="both"/>
              <w:rPr>
                <w:rFonts w:ascii="Bookman Old Style" w:eastAsia="Times New Roman" w:hAnsi="Bookman Old Style"/>
                <w:sz w:val="24"/>
                <w:szCs w:val="24"/>
              </w:rPr>
            </w:pPr>
          </w:p>
        </w:tc>
      </w:tr>
      <w:tr w:rsidR="00965034" w:rsidRPr="00DA42EE" w:rsidTr="00965034">
        <w:tblPrEx>
          <w:shd w:val="clear" w:color="auto" w:fill="auto"/>
        </w:tblPrEx>
        <w:tc>
          <w:tcPr>
            <w:tcW w:w="1668" w:type="dxa"/>
          </w:tcPr>
          <w:p w:rsidR="00965034" w:rsidRPr="00DA42EE" w:rsidRDefault="00965034" w:rsidP="0010741B">
            <w:pPr>
              <w:spacing w:after="0" w:line="240" w:lineRule="auto"/>
              <w:jc w:val="both"/>
              <w:rPr>
                <w:rFonts w:ascii="Bookman Old Style" w:eastAsia="Times New Roman" w:hAnsi="Bookman Old Style"/>
                <w:sz w:val="24"/>
                <w:szCs w:val="24"/>
              </w:rPr>
            </w:pPr>
          </w:p>
        </w:tc>
        <w:tc>
          <w:tcPr>
            <w:tcW w:w="283" w:type="dxa"/>
          </w:tcPr>
          <w:p w:rsidR="00965034" w:rsidRPr="00DA42EE" w:rsidRDefault="00965034" w:rsidP="00965034">
            <w:pPr>
              <w:spacing w:after="0" w:line="240" w:lineRule="auto"/>
              <w:jc w:val="both"/>
              <w:rPr>
                <w:rFonts w:ascii="Bookman Old Style" w:hAnsi="Bookman Old Style" w:cs="Bookman Old Style"/>
                <w:sz w:val="24"/>
                <w:szCs w:val="24"/>
              </w:rPr>
            </w:pPr>
          </w:p>
        </w:tc>
        <w:tc>
          <w:tcPr>
            <w:tcW w:w="284" w:type="dxa"/>
          </w:tcPr>
          <w:p w:rsidR="00965034" w:rsidRDefault="00965034" w:rsidP="00965034">
            <w:pPr>
              <w:spacing w:after="0" w:line="240" w:lineRule="auto"/>
              <w:ind w:left="-108" w:right="-108"/>
              <w:jc w:val="both"/>
              <w:rPr>
                <w:rFonts w:ascii="Bookman Old Style" w:hAnsi="Bookman Old Style" w:cs="Bookman Old Style"/>
                <w:sz w:val="24"/>
                <w:szCs w:val="24"/>
              </w:rPr>
            </w:pPr>
            <w:r>
              <w:rPr>
                <w:rFonts w:ascii="Bookman Old Style" w:hAnsi="Bookman Old Style" w:cs="Bookman Old Style"/>
                <w:sz w:val="24"/>
                <w:szCs w:val="24"/>
              </w:rPr>
              <w:t>4.</w:t>
            </w:r>
          </w:p>
          <w:p w:rsidR="00965034" w:rsidRDefault="00965034" w:rsidP="00965034">
            <w:pPr>
              <w:spacing w:after="0" w:line="240" w:lineRule="auto"/>
              <w:ind w:left="-108" w:right="-108"/>
              <w:jc w:val="both"/>
              <w:rPr>
                <w:rFonts w:ascii="Bookman Old Style" w:hAnsi="Bookman Old Style" w:cs="Bookman Old Style"/>
                <w:sz w:val="24"/>
                <w:szCs w:val="24"/>
              </w:rPr>
            </w:pPr>
          </w:p>
          <w:p w:rsidR="00965034" w:rsidRDefault="00965034" w:rsidP="00965034">
            <w:pPr>
              <w:spacing w:after="0" w:line="240" w:lineRule="auto"/>
              <w:ind w:left="-108" w:right="-108"/>
              <w:jc w:val="both"/>
              <w:rPr>
                <w:rFonts w:ascii="Bookman Old Style" w:hAnsi="Bookman Old Style" w:cs="Bookman Old Style"/>
                <w:sz w:val="24"/>
                <w:szCs w:val="24"/>
              </w:rPr>
            </w:pPr>
          </w:p>
          <w:p w:rsidR="00965034" w:rsidRDefault="00965034" w:rsidP="00965034">
            <w:pPr>
              <w:spacing w:after="0" w:line="240" w:lineRule="auto"/>
              <w:ind w:left="-108" w:right="-108"/>
              <w:jc w:val="both"/>
              <w:rPr>
                <w:rFonts w:ascii="Bookman Old Style" w:hAnsi="Bookman Old Style" w:cs="Bookman Old Style"/>
                <w:sz w:val="24"/>
                <w:szCs w:val="24"/>
              </w:rPr>
            </w:pPr>
          </w:p>
          <w:p w:rsidR="00965034" w:rsidRDefault="00965034" w:rsidP="00965034">
            <w:pPr>
              <w:spacing w:after="0" w:line="240" w:lineRule="auto"/>
              <w:ind w:left="-108" w:right="-108"/>
              <w:jc w:val="both"/>
              <w:rPr>
                <w:rFonts w:ascii="Bookman Old Style" w:hAnsi="Bookman Old Style" w:cs="Bookman Old Style"/>
                <w:sz w:val="24"/>
                <w:szCs w:val="24"/>
              </w:rPr>
            </w:pPr>
          </w:p>
          <w:p w:rsidR="00965034" w:rsidRDefault="00965034" w:rsidP="00965034">
            <w:pPr>
              <w:spacing w:after="0" w:line="240" w:lineRule="auto"/>
              <w:ind w:left="-108" w:right="-108"/>
              <w:jc w:val="both"/>
              <w:rPr>
                <w:rFonts w:ascii="Bookman Old Style" w:hAnsi="Bookman Old Style" w:cs="Bookman Old Style"/>
                <w:sz w:val="24"/>
                <w:szCs w:val="24"/>
              </w:rPr>
            </w:pPr>
            <w:r>
              <w:rPr>
                <w:rFonts w:ascii="Bookman Old Style" w:hAnsi="Bookman Old Style" w:cs="Bookman Old Style"/>
                <w:sz w:val="24"/>
                <w:szCs w:val="24"/>
              </w:rPr>
              <w:t>5.</w:t>
            </w:r>
          </w:p>
          <w:p w:rsidR="00965034" w:rsidRDefault="00965034" w:rsidP="00965034">
            <w:pPr>
              <w:spacing w:after="0" w:line="240" w:lineRule="auto"/>
              <w:ind w:left="-108" w:right="-108"/>
              <w:jc w:val="both"/>
              <w:rPr>
                <w:rFonts w:ascii="Bookman Old Style" w:hAnsi="Bookman Old Style" w:cs="Bookman Old Style"/>
                <w:sz w:val="24"/>
                <w:szCs w:val="24"/>
              </w:rPr>
            </w:pPr>
          </w:p>
          <w:p w:rsidR="00965034" w:rsidRDefault="00965034" w:rsidP="00965034">
            <w:pPr>
              <w:spacing w:after="0" w:line="240" w:lineRule="auto"/>
              <w:ind w:left="-108" w:right="-108"/>
              <w:jc w:val="both"/>
              <w:rPr>
                <w:rFonts w:ascii="Bookman Old Style" w:hAnsi="Bookman Old Style" w:cs="Bookman Old Style"/>
                <w:sz w:val="24"/>
                <w:szCs w:val="24"/>
              </w:rPr>
            </w:pPr>
          </w:p>
          <w:p w:rsidR="00965034" w:rsidRDefault="00965034" w:rsidP="00965034">
            <w:pPr>
              <w:spacing w:after="0" w:line="240" w:lineRule="auto"/>
              <w:ind w:left="-108" w:right="-108"/>
              <w:jc w:val="both"/>
              <w:rPr>
                <w:rFonts w:ascii="Bookman Old Style" w:hAnsi="Bookman Old Style" w:cs="Bookman Old Style"/>
                <w:sz w:val="24"/>
                <w:szCs w:val="24"/>
              </w:rPr>
            </w:pPr>
          </w:p>
          <w:p w:rsidR="00965034" w:rsidRDefault="00965034" w:rsidP="00965034">
            <w:pPr>
              <w:spacing w:after="0" w:line="240" w:lineRule="auto"/>
              <w:ind w:left="-108" w:right="-108"/>
              <w:jc w:val="both"/>
              <w:rPr>
                <w:rFonts w:ascii="Bookman Old Style" w:hAnsi="Bookman Old Style" w:cs="Bookman Old Style"/>
                <w:sz w:val="24"/>
                <w:szCs w:val="24"/>
              </w:rPr>
            </w:pPr>
          </w:p>
          <w:p w:rsidR="00965034" w:rsidRDefault="00965034" w:rsidP="00965034">
            <w:pPr>
              <w:spacing w:after="0" w:line="240" w:lineRule="auto"/>
              <w:ind w:left="-108" w:right="-108"/>
              <w:jc w:val="both"/>
              <w:rPr>
                <w:rFonts w:ascii="Bookman Old Style" w:hAnsi="Bookman Old Style" w:cs="Bookman Old Style"/>
                <w:sz w:val="24"/>
                <w:szCs w:val="24"/>
              </w:rPr>
            </w:pPr>
          </w:p>
          <w:p w:rsidR="00965034" w:rsidRDefault="00965034" w:rsidP="00965034">
            <w:pPr>
              <w:spacing w:after="0" w:line="240" w:lineRule="auto"/>
              <w:ind w:left="-108" w:right="-108"/>
              <w:jc w:val="both"/>
              <w:rPr>
                <w:rFonts w:ascii="Bookman Old Style" w:hAnsi="Bookman Old Style" w:cs="Bookman Old Style"/>
                <w:sz w:val="24"/>
                <w:szCs w:val="24"/>
              </w:rPr>
            </w:pPr>
          </w:p>
          <w:p w:rsidR="00965034" w:rsidRDefault="00965034" w:rsidP="00965034">
            <w:pPr>
              <w:spacing w:after="0" w:line="240" w:lineRule="auto"/>
              <w:ind w:left="-108" w:right="-108"/>
              <w:jc w:val="both"/>
              <w:rPr>
                <w:rFonts w:ascii="Bookman Old Style" w:hAnsi="Bookman Old Style" w:cs="Bookman Old Style"/>
                <w:sz w:val="24"/>
                <w:szCs w:val="24"/>
              </w:rPr>
            </w:pPr>
          </w:p>
          <w:p w:rsidR="00965034" w:rsidRDefault="00965034" w:rsidP="00965034">
            <w:pPr>
              <w:spacing w:after="0" w:line="240" w:lineRule="auto"/>
              <w:ind w:left="-108" w:right="-108"/>
              <w:jc w:val="both"/>
              <w:rPr>
                <w:rFonts w:ascii="Bookman Old Style" w:hAnsi="Bookman Old Style" w:cs="Bookman Old Style"/>
                <w:sz w:val="24"/>
                <w:szCs w:val="24"/>
              </w:rPr>
            </w:pPr>
          </w:p>
          <w:p w:rsidR="00965034" w:rsidRDefault="00965034" w:rsidP="00965034">
            <w:pPr>
              <w:spacing w:after="0" w:line="240" w:lineRule="auto"/>
              <w:ind w:left="-108" w:right="-108"/>
              <w:jc w:val="both"/>
              <w:rPr>
                <w:rFonts w:ascii="Bookman Old Style" w:hAnsi="Bookman Old Style" w:cs="Bookman Old Style"/>
                <w:sz w:val="24"/>
                <w:szCs w:val="24"/>
              </w:rPr>
            </w:pPr>
          </w:p>
          <w:p w:rsidR="00965034" w:rsidRDefault="00965034" w:rsidP="00965034">
            <w:pPr>
              <w:spacing w:after="0" w:line="240" w:lineRule="auto"/>
              <w:ind w:left="-108" w:right="-108"/>
              <w:jc w:val="both"/>
              <w:rPr>
                <w:rFonts w:ascii="Bookman Old Style" w:hAnsi="Bookman Old Style" w:cs="Bookman Old Style"/>
                <w:sz w:val="24"/>
                <w:szCs w:val="24"/>
              </w:rPr>
            </w:pPr>
          </w:p>
          <w:p w:rsidR="00965034" w:rsidRDefault="00965034" w:rsidP="00965034">
            <w:pPr>
              <w:spacing w:after="0" w:line="240" w:lineRule="auto"/>
              <w:ind w:left="-108" w:right="-108"/>
              <w:jc w:val="both"/>
              <w:rPr>
                <w:rFonts w:ascii="Bookman Old Style" w:hAnsi="Bookman Old Style" w:cs="Bookman Old Style"/>
                <w:sz w:val="24"/>
                <w:szCs w:val="24"/>
              </w:rPr>
            </w:pPr>
          </w:p>
          <w:p w:rsidR="00965034" w:rsidRPr="00DA42EE" w:rsidRDefault="00965034" w:rsidP="00965034">
            <w:pPr>
              <w:spacing w:after="0" w:line="240" w:lineRule="auto"/>
              <w:ind w:left="-108" w:right="-108"/>
              <w:jc w:val="both"/>
              <w:rPr>
                <w:rFonts w:ascii="Bookman Old Style" w:hAnsi="Bookman Old Style" w:cs="Bookman Old Style"/>
                <w:sz w:val="24"/>
                <w:szCs w:val="24"/>
              </w:rPr>
            </w:pPr>
            <w:r>
              <w:rPr>
                <w:rFonts w:ascii="Bookman Old Style" w:hAnsi="Bookman Old Style" w:cs="Bookman Old Style"/>
                <w:sz w:val="24"/>
                <w:szCs w:val="24"/>
              </w:rPr>
              <w:t>6.</w:t>
            </w:r>
          </w:p>
        </w:tc>
        <w:tc>
          <w:tcPr>
            <w:tcW w:w="6282" w:type="dxa"/>
          </w:tcPr>
          <w:p w:rsidR="00965034" w:rsidRDefault="00965034" w:rsidP="00965034">
            <w:pPr>
              <w:spacing w:after="0" w:line="240" w:lineRule="auto"/>
              <w:jc w:val="both"/>
              <w:rPr>
                <w:rFonts w:ascii="Bookman Old Style" w:hAnsi="Bookman Old Style" w:cs="Bookman Old Style"/>
                <w:sz w:val="24"/>
                <w:szCs w:val="24"/>
              </w:rPr>
            </w:pPr>
            <w:r w:rsidRPr="00DA42EE">
              <w:rPr>
                <w:rFonts w:ascii="Bookman Old Style" w:hAnsi="Bookman Old Style" w:cs="Bookman Old Style"/>
                <w:sz w:val="24"/>
                <w:szCs w:val="24"/>
              </w:rPr>
              <w:t>Undang-Undang Nomor 36 Tahun 2009 tentang Kesehatan (Lembaran Negara Republik Indonesia Tahun 2009 Nomor 144, Tambahan Lembaran Negara Republik Indonesia Nomor 5063);</w:t>
            </w:r>
          </w:p>
          <w:p w:rsidR="00965034" w:rsidRPr="00DA42EE" w:rsidRDefault="00965034" w:rsidP="00965034">
            <w:pPr>
              <w:spacing w:after="0" w:line="240" w:lineRule="auto"/>
              <w:jc w:val="both"/>
              <w:rPr>
                <w:rFonts w:ascii="Bookman Old Style" w:eastAsia="Times New Roman" w:hAnsi="Bookman Old Style"/>
                <w:sz w:val="24"/>
                <w:szCs w:val="24"/>
              </w:rPr>
            </w:pPr>
          </w:p>
          <w:p w:rsidR="00965034" w:rsidRDefault="00965034" w:rsidP="00965034">
            <w:pPr>
              <w:tabs>
                <w:tab w:val="left" w:pos="1985"/>
              </w:tabs>
              <w:spacing w:after="0" w:line="240" w:lineRule="auto"/>
              <w:jc w:val="both"/>
              <w:rPr>
                <w:rFonts w:ascii="Bookman Old Style" w:hAnsi="Bookman Old Style" w:cs="FranklinGothicBook"/>
                <w:sz w:val="24"/>
                <w:szCs w:val="24"/>
              </w:rPr>
            </w:pPr>
            <w:r>
              <w:rPr>
                <w:rFonts w:ascii="Bookman Old Style" w:hAnsi="Bookman Old Style" w:cs="FranklinGothicBook"/>
                <w:sz w:val="24"/>
                <w:szCs w:val="24"/>
              </w:rPr>
              <w:t>Undang-Undang Nomor 23 Tahun 201</w:t>
            </w:r>
            <w:r w:rsidRPr="00022DFA">
              <w:rPr>
                <w:rFonts w:ascii="Bookman Old Style" w:hAnsi="Bookman Old Style" w:cs="FranklinGothicBook"/>
                <w:sz w:val="24"/>
                <w:szCs w:val="24"/>
              </w:rPr>
              <w:t>4 tentang Pemerintahan Daerah (Lembaran Negara Republik Indonesia Tahun 2014 Nomor 244, Tambahan Lembaran Negara Repbulik Indonesia Nomor 5587 sebagaimana telah diubah terakhir dengan Undang-Undang Nomor 9 Tahun 2015 tentang Perubahan Kedua Undang-Undang Nomor 23 Tahun 2014 tentang Pemerintahan  Daerah (Lembaran Negara Republik Indonesia Tahun 2015 Nomor 58, Tambahan Lembaran Negara Nomor 5679);</w:t>
            </w:r>
          </w:p>
          <w:p w:rsidR="00965034" w:rsidRPr="00C42D8E" w:rsidRDefault="00965034" w:rsidP="00965034">
            <w:pPr>
              <w:tabs>
                <w:tab w:val="left" w:pos="1985"/>
              </w:tabs>
              <w:spacing w:after="0" w:line="240" w:lineRule="auto"/>
              <w:jc w:val="both"/>
              <w:rPr>
                <w:rFonts w:ascii="Bookman Old Style" w:hAnsi="Bookman Old Style"/>
                <w:sz w:val="24"/>
                <w:szCs w:val="24"/>
                <w:lang w:val="id-ID"/>
              </w:rPr>
            </w:pPr>
          </w:p>
          <w:p w:rsidR="00965034" w:rsidRPr="00DA42EE" w:rsidRDefault="00965034" w:rsidP="00965034">
            <w:pPr>
              <w:spacing w:after="0" w:line="240" w:lineRule="auto"/>
              <w:jc w:val="both"/>
              <w:rPr>
                <w:rFonts w:ascii="Bookman Old Style" w:eastAsia="Times New Roman" w:hAnsi="Bookman Old Style"/>
                <w:sz w:val="24"/>
                <w:szCs w:val="24"/>
              </w:rPr>
            </w:pPr>
            <w:r w:rsidRPr="00DA42EE">
              <w:rPr>
                <w:rFonts w:ascii="Bookman Old Style" w:hAnsi="Bookman Old Style" w:cs="Bookman Old Style"/>
                <w:sz w:val="24"/>
                <w:szCs w:val="24"/>
              </w:rPr>
              <w:t>Peraturan Pemerintah Nomor 109 Tahun 2012 tentang Pengamanan Bahan Yang Mengandung Zat Adiktif Berupa Produk Tembakau Bagi Kesehatan (Lembaran Negara Republik Indonesia Tahun 2012 Nomor 278, Tambahan Lembaran Negara R</w:t>
            </w:r>
            <w:r>
              <w:rPr>
                <w:rFonts w:ascii="Bookman Old Style" w:hAnsi="Bookman Old Style" w:cs="Bookman Old Style"/>
                <w:sz w:val="24"/>
                <w:szCs w:val="24"/>
              </w:rPr>
              <w:t xml:space="preserve">epublik Indonesia Nomor 5380); </w:t>
            </w:r>
          </w:p>
          <w:p w:rsidR="00965034" w:rsidRPr="00DA42EE" w:rsidRDefault="00965034" w:rsidP="00883104">
            <w:pPr>
              <w:spacing w:after="0" w:line="240" w:lineRule="auto"/>
              <w:jc w:val="both"/>
              <w:rPr>
                <w:rFonts w:ascii="Bookman Old Style" w:eastAsia="Times New Roman" w:hAnsi="Bookman Old Style"/>
                <w:sz w:val="24"/>
                <w:szCs w:val="24"/>
              </w:rPr>
            </w:pPr>
          </w:p>
        </w:tc>
      </w:tr>
    </w:tbl>
    <w:p w:rsidR="002E686E" w:rsidRPr="00E541B1" w:rsidRDefault="002E686E" w:rsidP="00E541B1">
      <w:pPr>
        <w:spacing w:after="0" w:line="240" w:lineRule="auto"/>
        <w:jc w:val="center"/>
        <w:rPr>
          <w:rFonts w:ascii="Bookman Old Style" w:eastAsia="Times New Roman" w:hAnsi="Bookman Old Style"/>
          <w:b/>
          <w:sz w:val="24"/>
          <w:szCs w:val="24"/>
        </w:rPr>
      </w:pPr>
      <w:r w:rsidRPr="00E541B1">
        <w:rPr>
          <w:rFonts w:ascii="Bookman Old Style" w:eastAsia="Times New Roman" w:hAnsi="Bookman Old Style"/>
          <w:b/>
          <w:sz w:val="24"/>
          <w:szCs w:val="24"/>
        </w:rPr>
        <w:t>Dengan Persetujuan Bersama</w:t>
      </w:r>
    </w:p>
    <w:p w:rsidR="002E686E" w:rsidRPr="00E541B1" w:rsidRDefault="002E686E" w:rsidP="00E541B1">
      <w:pPr>
        <w:spacing w:after="0" w:line="240" w:lineRule="auto"/>
        <w:jc w:val="center"/>
        <w:rPr>
          <w:rFonts w:ascii="Bookman Old Style" w:eastAsia="Times New Roman" w:hAnsi="Bookman Old Style"/>
          <w:b/>
          <w:sz w:val="24"/>
          <w:szCs w:val="24"/>
        </w:rPr>
      </w:pPr>
    </w:p>
    <w:p w:rsidR="002E686E" w:rsidRPr="00E541B1" w:rsidRDefault="002E686E" w:rsidP="00E541B1">
      <w:pPr>
        <w:spacing w:after="0" w:line="240" w:lineRule="auto"/>
        <w:jc w:val="center"/>
        <w:rPr>
          <w:rFonts w:ascii="Bookman Old Style" w:eastAsia="Times New Roman" w:hAnsi="Bookman Old Style"/>
          <w:b/>
          <w:sz w:val="24"/>
          <w:szCs w:val="24"/>
        </w:rPr>
      </w:pPr>
      <w:r w:rsidRPr="00E541B1">
        <w:rPr>
          <w:rFonts w:ascii="Bookman Old Style" w:eastAsia="Times New Roman" w:hAnsi="Bookman Old Style"/>
          <w:b/>
          <w:sz w:val="24"/>
          <w:szCs w:val="24"/>
        </w:rPr>
        <w:t>DEWAN PEWAKILAN RAKYAT DAERAH</w:t>
      </w:r>
    </w:p>
    <w:p w:rsidR="002E686E" w:rsidRPr="00E541B1" w:rsidRDefault="002E686E" w:rsidP="00E541B1">
      <w:pPr>
        <w:spacing w:after="0" w:line="240" w:lineRule="auto"/>
        <w:jc w:val="center"/>
        <w:rPr>
          <w:rFonts w:ascii="Bookman Old Style" w:eastAsia="Times New Roman" w:hAnsi="Bookman Old Style"/>
          <w:b/>
          <w:sz w:val="24"/>
          <w:szCs w:val="24"/>
        </w:rPr>
      </w:pPr>
      <w:r w:rsidRPr="00E541B1">
        <w:rPr>
          <w:rFonts w:ascii="Bookman Old Style" w:eastAsia="Times New Roman" w:hAnsi="Bookman Old Style"/>
          <w:b/>
          <w:sz w:val="24"/>
          <w:szCs w:val="24"/>
        </w:rPr>
        <w:t>KABUPATEN MERANGIN</w:t>
      </w:r>
    </w:p>
    <w:p w:rsidR="00B933F8" w:rsidRPr="00E541B1" w:rsidRDefault="002E686E" w:rsidP="00E541B1">
      <w:pPr>
        <w:spacing w:after="0" w:line="240" w:lineRule="auto"/>
        <w:jc w:val="center"/>
        <w:rPr>
          <w:rFonts w:ascii="Bookman Old Style" w:eastAsia="Times New Roman" w:hAnsi="Bookman Old Style"/>
          <w:b/>
          <w:sz w:val="24"/>
          <w:szCs w:val="24"/>
          <w:lang w:val="id-ID"/>
        </w:rPr>
      </w:pPr>
      <w:r w:rsidRPr="00E541B1">
        <w:rPr>
          <w:rFonts w:ascii="Bookman Old Style" w:eastAsia="Times New Roman" w:hAnsi="Bookman Old Style"/>
          <w:b/>
          <w:sz w:val="24"/>
          <w:szCs w:val="24"/>
        </w:rPr>
        <w:t> </w:t>
      </w:r>
      <w:r w:rsidR="00B933F8" w:rsidRPr="00E541B1">
        <w:rPr>
          <w:rFonts w:ascii="Bookman Old Style" w:eastAsia="Times New Roman" w:hAnsi="Bookman Old Style"/>
          <w:b/>
          <w:sz w:val="24"/>
          <w:szCs w:val="24"/>
        </w:rPr>
        <w:t>D</w:t>
      </w:r>
      <w:r w:rsidRPr="00E541B1">
        <w:rPr>
          <w:rFonts w:ascii="Bookman Old Style" w:eastAsia="Times New Roman" w:hAnsi="Bookman Old Style"/>
          <w:b/>
          <w:sz w:val="24"/>
          <w:szCs w:val="24"/>
        </w:rPr>
        <w:t>an</w:t>
      </w:r>
    </w:p>
    <w:p w:rsidR="00B933F8" w:rsidRPr="00E541B1" w:rsidRDefault="00B933F8" w:rsidP="00E541B1">
      <w:pPr>
        <w:spacing w:after="0" w:line="240" w:lineRule="auto"/>
        <w:jc w:val="center"/>
        <w:rPr>
          <w:rFonts w:ascii="Bookman Old Style" w:eastAsia="Times New Roman" w:hAnsi="Bookman Old Style"/>
          <w:b/>
          <w:sz w:val="24"/>
          <w:szCs w:val="24"/>
          <w:lang w:val="id-ID"/>
        </w:rPr>
      </w:pPr>
    </w:p>
    <w:p w:rsidR="002E686E" w:rsidRPr="00E541B1" w:rsidRDefault="002E686E" w:rsidP="00E541B1">
      <w:pPr>
        <w:spacing w:after="0" w:line="240" w:lineRule="auto"/>
        <w:jc w:val="center"/>
        <w:rPr>
          <w:rFonts w:ascii="Bookman Old Style" w:eastAsia="Times New Roman" w:hAnsi="Bookman Old Style"/>
          <w:b/>
          <w:sz w:val="24"/>
          <w:szCs w:val="24"/>
        </w:rPr>
      </w:pPr>
      <w:r w:rsidRPr="00E541B1">
        <w:rPr>
          <w:rFonts w:ascii="Bookman Old Style" w:eastAsia="Times New Roman" w:hAnsi="Bookman Old Style"/>
          <w:b/>
          <w:sz w:val="24"/>
          <w:szCs w:val="24"/>
        </w:rPr>
        <w:t>BUPATI MERANGIN</w:t>
      </w:r>
    </w:p>
    <w:p w:rsidR="002E686E" w:rsidRPr="00E541B1" w:rsidRDefault="002E686E" w:rsidP="00E541B1">
      <w:pPr>
        <w:spacing w:after="0" w:line="240" w:lineRule="auto"/>
        <w:jc w:val="center"/>
        <w:rPr>
          <w:rFonts w:ascii="Bookman Old Style" w:eastAsia="Times New Roman" w:hAnsi="Bookman Old Style"/>
          <w:b/>
          <w:sz w:val="24"/>
          <w:szCs w:val="24"/>
        </w:rPr>
      </w:pPr>
    </w:p>
    <w:p w:rsidR="006D5F61" w:rsidRPr="00E541B1" w:rsidRDefault="002E686E" w:rsidP="00E541B1">
      <w:pPr>
        <w:spacing w:after="0" w:line="240" w:lineRule="auto"/>
        <w:jc w:val="center"/>
        <w:rPr>
          <w:rFonts w:ascii="Bookman Old Style" w:eastAsia="Times New Roman" w:hAnsi="Bookman Old Style"/>
          <w:b/>
          <w:sz w:val="24"/>
          <w:szCs w:val="24"/>
        </w:rPr>
      </w:pPr>
      <w:r w:rsidRPr="00E541B1">
        <w:rPr>
          <w:rFonts w:ascii="Bookman Old Style" w:eastAsia="Times New Roman" w:hAnsi="Bookman Old Style"/>
          <w:b/>
          <w:sz w:val="24"/>
          <w:szCs w:val="24"/>
        </w:rPr>
        <w:t>MEMUTUSKAN:</w:t>
      </w:r>
    </w:p>
    <w:p w:rsidR="002E686E" w:rsidRPr="00E541B1" w:rsidRDefault="002E686E" w:rsidP="00E541B1">
      <w:pPr>
        <w:spacing w:after="0" w:line="240" w:lineRule="auto"/>
        <w:jc w:val="center"/>
        <w:rPr>
          <w:rFonts w:ascii="Bookman Old Style" w:eastAsia="Times New Roman" w:hAnsi="Bookman Old Style"/>
          <w:b/>
          <w:sz w:val="24"/>
          <w:szCs w:val="24"/>
        </w:rPr>
      </w:pPr>
    </w:p>
    <w:tbl>
      <w:tblPr>
        <w:tblW w:w="8613" w:type="dxa"/>
        <w:tblLook w:val="04A0"/>
      </w:tblPr>
      <w:tblGrid>
        <w:gridCol w:w="1815"/>
        <w:gridCol w:w="437"/>
        <w:gridCol w:w="6361"/>
      </w:tblGrid>
      <w:tr w:rsidR="002E686E" w:rsidRPr="00E541B1" w:rsidTr="00965034">
        <w:tc>
          <w:tcPr>
            <w:tcW w:w="1815" w:type="dxa"/>
          </w:tcPr>
          <w:p w:rsidR="002E686E" w:rsidRPr="00E541B1" w:rsidRDefault="002E686E" w:rsidP="00E541B1">
            <w:pPr>
              <w:spacing w:after="0" w:line="240" w:lineRule="auto"/>
              <w:jc w:val="both"/>
              <w:rPr>
                <w:rFonts w:ascii="Bookman Old Style" w:eastAsia="Times New Roman" w:hAnsi="Bookman Old Style"/>
                <w:b/>
                <w:sz w:val="24"/>
                <w:szCs w:val="24"/>
                <w:lang w:val="id-ID"/>
              </w:rPr>
            </w:pPr>
            <w:r w:rsidRPr="00E541B1">
              <w:rPr>
                <w:rFonts w:ascii="Bookman Old Style" w:eastAsia="Times New Roman" w:hAnsi="Bookman Old Style"/>
                <w:b/>
                <w:sz w:val="24"/>
                <w:szCs w:val="24"/>
                <w:lang w:val="id-ID"/>
              </w:rPr>
              <w:t>Menetapkan</w:t>
            </w:r>
          </w:p>
        </w:tc>
        <w:tc>
          <w:tcPr>
            <w:tcW w:w="437" w:type="dxa"/>
          </w:tcPr>
          <w:p w:rsidR="002E686E" w:rsidRPr="00E541B1" w:rsidRDefault="002E686E" w:rsidP="00E541B1">
            <w:pPr>
              <w:spacing w:after="0" w:line="240" w:lineRule="auto"/>
              <w:jc w:val="both"/>
              <w:rPr>
                <w:rFonts w:ascii="Bookman Old Style" w:eastAsia="Times New Roman" w:hAnsi="Bookman Old Style"/>
                <w:b/>
                <w:sz w:val="24"/>
                <w:szCs w:val="24"/>
                <w:lang w:val="id-ID"/>
              </w:rPr>
            </w:pPr>
            <w:r w:rsidRPr="00E541B1">
              <w:rPr>
                <w:rFonts w:ascii="Bookman Old Style" w:eastAsia="Times New Roman" w:hAnsi="Bookman Old Style"/>
                <w:b/>
                <w:sz w:val="24"/>
                <w:szCs w:val="24"/>
                <w:lang w:val="id-ID"/>
              </w:rPr>
              <w:t>:</w:t>
            </w:r>
          </w:p>
        </w:tc>
        <w:tc>
          <w:tcPr>
            <w:tcW w:w="6361" w:type="dxa"/>
          </w:tcPr>
          <w:p w:rsidR="002E686E" w:rsidRPr="00E541B1" w:rsidRDefault="002E686E" w:rsidP="00E541B1">
            <w:pPr>
              <w:spacing w:after="0" w:line="240" w:lineRule="auto"/>
              <w:jc w:val="both"/>
              <w:rPr>
                <w:rFonts w:ascii="Bookman Old Style" w:eastAsia="Times New Roman" w:hAnsi="Bookman Old Style"/>
                <w:b/>
                <w:sz w:val="24"/>
                <w:szCs w:val="24"/>
                <w:lang w:val="id-ID"/>
              </w:rPr>
            </w:pPr>
            <w:r w:rsidRPr="00E541B1">
              <w:rPr>
                <w:rFonts w:ascii="Bookman Old Style" w:eastAsia="Times New Roman" w:hAnsi="Bookman Old Style"/>
                <w:b/>
                <w:sz w:val="24"/>
                <w:szCs w:val="24"/>
              </w:rPr>
              <w:t>PERATURAN DAERAH TENTANG KAWASAN TANPA ROKOK</w:t>
            </w:r>
          </w:p>
          <w:p w:rsidR="002E686E" w:rsidRPr="00E541B1" w:rsidRDefault="002E686E" w:rsidP="00E541B1">
            <w:pPr>
              <w:spacing w:after="0" w:line="240" w:lineRule="auto"/>
              <w:jc w:val="both"/>
              <w:rPr>
                <w:rFonts w:ascii="Bookman Old Style" w:eastAsia="Times New Roman" w:hAnsi="Bookman Old Style"/>
                <w:b/>
                <w:sz w:val="24"/>
                <w:szCs w:val="24"/>
                <w:lang w:val="id-ID"/>
              </w:rPr>
            </w:pPr>
          </w:p>
          <w:p w:rsidR="00A96EA3" w:rsidRPr="00E541B1" w:rsidRDefault="00A96EA3" w:rsidP="00E541B1">
            <w:pPr>
              <w:spacing w:after="0" w:line="240" w:lineRule="auto"/>
              <w:jc w:val="both"/>
              <w:rPr>
                <w:rFonts w:ascii="Bookman Old Style" w:eastAsia="Times New Roman" w:hAnsi="Bookman Old Style"/>
                <w:b/>
                <w:sz w:val="24"/>
                <w:szCs w:val="24"/>
                <w:lang w:val="id-ID"/>
              </w:rPr>
            </w:pPr>
          </w:p>
        </w:tc>
      </w:tr>
    </w:tbl>
    <w:p w:rsidR="00965034" w:rsidRPr="007B1DCB" w:rsidRDefault="00965034" w:rsidP="00E541B1">
      <w:pPr>
        <w:spacing w:after="0" w:line="240" w:lineRule="auto"/>
        <w:rPr>
          <w:rFonts w:ascii="Bookman Old Style" w:eastAsia="Times New Roman" w:hAnsi="Bookman Old Style"/>
          <w:bCs/>
          <w:sz w:val="10"/>
          <w:szCs w:val="24"/>
          <w:lang w:val="id-ID"/>
        </w:rPr>
      </w:pPr>
    </w:p>
    <w:p w:rsidR="002E686E" w:rsidRPr="00DA42EE" w:rsidRDefault="002E686E" w:rsidP="0010741B">
      <w:pPr>
        <w:spacing w:after="0" w:line="240" w:lineRule="auto"/>
        <w:ind w:left="1440" w:hanging="1440"/>
        <w:jc w:val="center"/>
        <w:rPr>
          <w:rFonts w:ascii="Bookman Old Style" w:eastAsia="Times New Roman" w:hAnsi="Bookman Old Style"/>
          <w:sz w:val="24"/>
          <w:szCs w:val="24"/>
        </w:rPr>
      </w:pPr>
      <w:r w:rsidRPr="00DA42EE">
        <w:rPr>
          <w:rFonts w:ascii="Bookman Old Style" w:eastAsia="Times New Roman" w:hAnsi="Bookman Old Style"/>
          <w:bCs/>
          <w:sz w:val="24"/>
          <w:szCs w:val="24"/>
        </w:rPr>
        <w:t>BAB I</w:t>
      </w:r>
    </w:p>
    <w:p w:rsidR="002E686E" w:rsidRPr="00DA42EE" w:rsidRDefault="002E686E" w:rsidP="0010741B">
      <w:pPr>
        <w:spacing w:after="0" w:line="240" w:lineRule="auto"/>
        <w:ind w:left="1440" w:hanging="1440"/>
        <w:jc w:val="center"/>
        <w:rPr>
          <w:rFonts w:ascii="Bookman Old Style" w:eastAsia="Times New Roman" w:hAnsi="Bookman Old Style"/>
          <w:bCs/>
          <w:sz w:val="24"/>
          <w:szCs w:val="24"/>
        </w:rPr>
      </w:pPr>
      <w:r w:rsidRPr="00DA42EE">
        <w:rPr>
          <w:rFonts w:ascii="Bookman Old Style" w:eastAsia="Times New Roman" w:hAnsi="Bookman Old Style"/>
          <w:bCs/>
          <w:sz w:val="24"/>
          <w:szCs w:val="24"/>
        </w:rPr>
        <w:t>KETENTUAN UMUM</w:t>
      </w:r>
    </w:p>
    <w:p w:rsidR="002E686E" w:rsidRPr="007B1DCB" w:rsidRDefault="002E686E" w:rsidP="0010741B">
      <w:pPr>
        <w:spacing w:after="0" w:line="240" w:lineRule="auto"/>
        <w:ind w:left="1440" w:hanging="1440"/>
        <w:jc w:val="center"/>
        <w:rPr>
          <w:rFonts w:ascii="Bookman Old Style" w:eastAsia="Times New Roman" w:hAnsi="Bookman Old Style"/>
          <w:sz w:val="20"/>
          <w:szCs w:val="24"/>
        </w:rPr>
      </w:pPr>
    </w:p>
    <w:p w:rsidR="002E686E" w:rsidRPr="00DA42EE" w:rsidRDefault="002E686E" w:rsidP="0010741B">
      <w:pPr>
        <w:spacing w:after="0" w:line="240" w:lineRule="auto"/>
        <w:ind w:left="1440" w:hanging="1440"/>
        <w:jc w:val="center"/>
        <w:rPr>
          <w:rFonts w:ascii="Bookman Old Style" w:eastAsia="Times New Roman" w:hAnsi="Bookman Old Style"/>
          <w:bCs/>
          <w:sz w:val="24"/>
          <w:szCs w:val="24"/>
        </w:rPr>
      </w:pPr>
      <w:r w:rsidRPr="00DA42EE">
        <w:rPr>
          <w:rFonts w:ascii="Bookman Old Style" w:eastAsia="Times New Roman" w:hAnsi="Bookman Old Style"/>
          <w:bCs/>
          <w:sz w:val="24"/>
          <w:szCs w:val="24"/>
        </w:rPr>
        <w:t>Pasal 1</w:t>
      </w:r>
    </w:p>
    <w:p w:rsidR="002E686E" w:rsidRPr="007B1DCB" w:rsidRDefault="002E686E" w:rsidP="0010741B">
      <w:pPr>
        <w:spacing w:after="0" w:line="240" w:lineRule="auto"/>
        <w:ind w:left="1440" w:hanging="1440"/>
        <w:jc w:val="center"/>
        <w:rPr>
          <w:rFonts w:ascii="Bookman Old Style" w:eastAsia="Times New Roman" w:hAnsi="Bookman Old Style"/>
          <w:sz w:val="20"/>
          <w:szCs w:val="24"/>
        </w:rPr>
      </w:pPr>
    </w:p>
    <w:p w:rsidR="002E686E" w:rsidRPr="00DA42EE" w:rsidRDefault="002E686E" w:rsidP="0010741B">
      <w:pPr>
        <w:spacing w:after="0" w:line="240" w:lineRule="auto"/>
        <w:jc w:val="both"/>
        <w:rPr>
          <w:rFonts w:ascii="Bookman Old Style" w:eastAsia="Times New Roman" w:hAnsi="Bookman Old Style"/>
          <w:sz w:val="24"/>
          <w:szCs w:val="24"/>
        </w:rPr>
      </w:pPr>
      <w:r w:rsidRPr="00DA42EE">
        <w:rPr>
          <w:rFonts w:ascii="Bookman Old Style" w:eastAsia="Times New Roman" w:hAnsi="Bookman Old Style"/>
          <w:sz w:val="24"/>
          <w:szCs w:val="24"/>
        </w:rPr>
        <w:t>Dalam Peraturan Daerah ini yang dimaksud dengan:</w:t>
      </w:r>
    </w:p>
    <w:p w:rsidR="002E686E" w:rsidRDefault="002E686E" w:rsidP="0010741B">
      <w:pPr>
        <w:numPr>
          <w:ilvl w:val="0"/>
          <w:numId w:val="2"/>
        </w:numPr>
        <w:spacing w:after="0" w:line="240" w:lineRule="auto"/>
        <w:jc w:val="both"/>
        <w:rPr>
          <w:rFonts w:ascii="Bookman Old Style" w:eastAsia="Times New Roman" w:hAnsi="Bookman Old Style"/>
          <w:sz w:val="24"/>
          <w:szCs w:val="24"/>
        </w:rPr>
      </w:pPr>
      <w:r w:rsidRPr="00DA42EE">
        <w:rPr>
          <w:rFonts w:ascii="Bookman Old Style" w:eastAsia="Times New Roman" w:hAnsi="Bookman Old Style"/>
          <w:sz w:val="24"/>
          <w:szCs w:val="24"/>
        </w:rPr>
        <w:t>Daerah adalah Daerah Kabupaten Merangin.</w:t>
      </w:r>
    </w:p>
    <w:p w:rsidR="00C34680" w:rsidRPr="00DA42EE" w:rsidRDefault="00C34680" w:rsidP="0010741B">
      <w:pPr>
        <w:numPr>
          <w:ilvl w:val="0"/>
          <w:numId w:val="2"/>
        </w:numPr>
        <w:spacing w:after="0" w:line="240" w:lineRule="auto"/>
        <w:jc w:val="both"/>
        <w:rPr>
          <w:rFonts w:ascii="Bookman Old Style" w:eastAsia="Times New Roman" w:hAnsi="Bookman Old Style"/>
          <w:sz w:val="24"/>
          <w:szCs w:val="24"/>
        </w:rPr>
      </w:pPr>
      <w:r>
        <w:rPr>
          <w:rFonts w:ascii="Bookman Old Style" w:eastAsia="Times New Roman" w:hAnsi="Bookman Old Style"/>
          <w:sz w:val="24"/>
          <w:szCs w:val="24"/>
        </w:rPr>
        <w:t>Pemerintahan Daerah adalah penyelenggaraan urusan pemerintahan oleh pemerintah daerah dan dewan perwakilan rakyat daerah menurut asas otonomi dan tugas pembantuan dengan prinsip otonomi seluas-luasnya dalam sistem dan prinsip Negara Kesatuan Republik Indonesia sebagaimana dimaksud dalam U</w:t>
      </w:r>
      <w:r w:rsidR="001F5525">
        <w:rPr>
          <w:rFonts w:ascii="Bookman Old Style" w:eastAsia="Times New Roman" w:hAnsi="Bookman Old Style"/>
          <w:sz w:val="24"/>
          <w:szCs w:val="24"/>
        </w:rPr>
        <w:t>n</w:t>
      </w:r>
      <w:r>
        <w:rPr>
          <w:rFonts w:ascii="Bookman Old Style" w:eastAsia="Times New Roman" w:hAnsi="Bookman Old Style"/>
          <w:sz w:val="24"/>
          <w:szCs w:val="24"/>
        </w:rPr>
        <w:t>dang-Undang Dasar Negara Republik Indonesia Tahun 1945.</w:t>
      </w:r>
    </w:p>
    <w:p w:rsidR="00C34680" w:rsidRPr="00C34680" w:rsidRDefault="002E686E" w:rsidP="00C34680">
      <w:pPr>
        <w:numPr>
          <w:ilvl w:val="0"/>
          <w:numId w:val="2"/>
        </w:numPr>
        <w:spacing w:after="0" w:line="240" w:lineRule="auto"/>
        <w:jc w:val="both"/>
        <w:rPr>
          <w:rFonts w:ascii="Bookman Old Style" w:eastAsia="Times New Roman" w:hAnsi="Bookman Old Style"/>
          <w:sz w:val="24"/>
          <w:szCs w:val="24"/>
        </w:rPr>
      </w:pPr>
      <w:r w:rsidRPr="00DA42EE">
        <w:rPr>
          <w:rFonts w:ascii="Bookman Old Style" w:eastAsia="Times New Roman" w:hAnsi="Bookman Old Style"/>
          <w:sz w:val="24"/>
          <w:szCs w:val="24"/>
        </w:rPr>
        <w:t xml:space="preserve">Pemerintah Daerah adalah </w:t>
      </w:r>
      <w:r w:rsidRPr="00DA42EE">
        <w:rPr>
          <w:rFonts w:ascii="Bookman Old Style" w:hAnsi="Bookman Old Style" w:cs="Bookman Old Style"/>
          <w:sz w:val="24"/>
          <w:szCs w:val="24"/>
        </w:rPr>
        <w:t>kepala daerah sebagai unsur penyelenggara Pemerintahan Daerah yang memimpin pelaksanaan urusan pemerintahan yang men</w:t>
      </w:r>
      <w:r w:rsidR="00C34680">
        <w:rPr>
          <w:rFonts w:ascii="Bookman Old Style" w:hAnsi="Bookman Old Style" w:cs="Bookman Old Style"/>
          <w:sz w:val="24"/>
          <w:szCs w:val="24"/>
        </w:rPr>
        <w:t>jadi kewenangan daerah otonom</w:t>
      </w:r>
    </w:p>
    <w:p w:rsidR="002E686E" w:rsidRDefault="002E686E" w:rsidP="0010741B">
      <w:pPr>
        <w:numPr>
          <w:ilvl w:val="0"/>
          <w:numId w:val="2"/>
        </w:numPr>
        <w:spacing w:after="0" w:line="240" w:lineRule="auto"/>
        <w:jc w:val="both"/>
        <w:rPr>
          <w:rFonts w:ascii="Bookman Old Style" w:eastAsia="Times New Roman" w:hAnsi="Bookman Old Style"/>
          <w:sz w:val="24"/>
          <w:szCs w:val="24"/>
        </w:rPr>
      </w:pPr>
      <w:r w:rsidRPr="00DA42EE">
        <w:rPr>
          <w:rFonts w:ascii="Bookman Old Style" w:eastAsia="Times New Roman" w:hAnsi="Bookman Old Style"/>
          <w:sz w:val="24"/>
          <w:szCs w:val="24"/>
        </w:rPr>
        <w:t>Bupati adalah Bupati Merangin.</w:t>
      </w:r>
    </w:p>
    <w:p w:rsidR="00DC21F5" w:rsidRPr="00DA42EE" w:rsidRDefault="00DC21F5" w:rsidP="0010741B">
      <w:pPr>
        <w:numPr>
          <w:ilvl w:val="0"/>
          <w:numId w:val="2"/>
        </w:numPr>
        <w:spacing w:after="0" w:line="240" w:lineRule="auto"/>
        <w:jc w:val="both"/>
        <w:rPr>
          <w:rFonts w:ascii="Bookman Old Style" w:eastAsia="Times New Roman" w:hAnsi="Bookman Old Style"/>
          <w:sz w:val="24"/>
          <w:szCs w:val="24"/>
        </w:rPr>
      </w:pPr>
      <w:r>
        <w:rPr>
          <w:rFonts w:ascii="Bookman Old Style" w:eastAsia="Times New Roman" w:hAnsi="Bookman Old Style"/>
          <w:sz w:val="24"/>
          <w:szCs w:val="24"/>
        </w:rPr>
        <w:t>Dinas adalah Dinas Kesehatan Kabupaten Merangin.</w:t>
      </w:r>
    </w:p>
    <w:p w:rsidR="002E686E" w:rsidRPr="00DA42EE" w:rsidRDefault="002E686E" w:rsidP="0010741B">
      <w:pPr>
        <w:numPr>
          <w:ilvl w:val="0"/>
          <w:numId w:val="2"/>
        </w:numPr>
        <w:spacing w:after="0" w:line="240" w:lineRule="auto"/>
        <w:jc w:val="both"/>
        <w:rPr>
          <w:rFonts w:ascii="Bookman Old Style" w:eastAsia="Times New Roman" w:hAnsi="Bookman Old Style"/>
          <w:sz w:val="24"/>
          <w:szCs w:val="24"/>
        </w:rPr>
      </w:pPr>
      <w:r w:rsidRPr="00DA42EE">
        <w:rPr>
          <w:rFonts w:ascii="Bookman Old Style" w:hAnsi="Bookman Old Style" w:cs="Bookman Old Style"/>
          <w:sz w:val="24"/>
          <w:szCs w:val="24"/>
        </w:rPr>
        <w:t>Kesehatan adalah keadaan sehat baik secara fisik, mental, maupun sosial yang memungkinkan setiap orang untuk hidup produktif secara sosial dan ekonomi.</w:t>
      </w:r>
    </w:p>
    <w:p w:rsidR="002E686E" w:rsidRPr="00DA42EE" w:rsidRDefault="002E686E" w:rsidP="0010741B">
      <w:pPr>
        <w:widowControl w:val="0"/>
        <w:numPr>
          <w:ilvl w:val="0"/>
          <w:numId w:val="2"/>
        </w:numPr>
        <w:tabs>
          <w:tab w:val="left" w:pos="220"/>
          <w:tab w:val="left" w:pos="720"/>
        </w:tabs>
        <w:autoSpaceDE w:val="0"/>
        <w:autoSpaceDN w:val="0"/>
        <w:adjustRightInd w:val="0"/>
        <w:spacing w:after="0" w:line="240" w:lineRule="auto"/>
        <w:jc w:val="both"/>
        <w:rPr>
          <w:rFonts w:ascii="Bookman Old Style" w:hAnsi="Bookman Old Style" w:cs="Bookman Old Style"/>
          <w:sz w:val="24"/>
          <w:szCs w:val="24"/>
        </w:rPr>
      </w:pPr>
      <w:r w:rsidRPr="00DA42EE">
        <w:rPr>
          <w:rFonts w:ascii="Bookman Old Style" w:hAnsi="Bookman Old Style" w:cs="Bookman Old Style"/>
          <w:sz w:val="24"/>
          <w:szCs w:val="24"/>
        </w:rPr>
        <w:t>Rokok adalah hasil olahan tembakau terbungkus termasuk cerutu atau bentuk lainnya yang dihasilkan dari tanaman nicotiana tabacum, nicotiana rustica dan spesies lainnya atau sintetisnya yang mengandung nikotin dan tar den</w:t>
      </w:r>
      <w:r w:rsidR="003C78EB">
        <w:rPr>
          <w:rFonts w:ascii="Bookman Old Style" w:hAnsi="Bookman Old Style" w:cs="Bookman Old Style"/>
          <w:sz w:val="24"/>
          <w:szCs w:val="24"/>
        </w:rPr>
        <w:t xml:space="preserve">gan atau tanpa bahan tambahan. </w:t>
      </w:r>
    </w:p>
    <w:p w:rsidR="002E686E" w:rsidRPr="00DA42EE" w:rsidRDefault="002E686E" w:rsidP="0010741B">
      <w:pPr>
        <w:widowControl w:val="0"/>
        <w:numPr>
          <w:ilvl w:val="0"/>
          <w:numId w:val="2"/>
        </w:numPr>
        <w:tabs>
          <w:tab w:val="left" w:pos="220"/>
          <w:tab w:val="left" w:pos="720"/>
        </w:tabs>
        <w:autoSpaceDE w:val="0"/>
        <w:autoSpaceDN w:val="0"/>
        <w:adjustRightInd w:val="0"/>
        <w:spacing w:after="0" w:line="240" w:lineRule="auto"/>
        <w:rPr>
          <w:rFonts w:ascii="Bookman Old Style" w:hAnsi="Bookman Old Style" w:cs="Bookman Old Style"/>
          <w:sz w:val="24"/>
          <w:szCs w:val="24"/>
        </w:rPr>
      </w:pPr>
      <w:r w:rsidRPr="00DA42EE">
        <w:rPr>
          <w:rFonts w:ascii="Bookman Old Style" w:hAnsi="Bookman Old Style" w:cs="Bookman Old Style"/>
          <w:sz w:val="24"/>
          <w:szCs w:val="24"/>
        </w:rPr>
        <w:t>Merokok adalah kegiatan membakar rokok dan/atau menghisap asa</w:t>
      </w:r>
      <w:r w:rsidR="003C78EB">
        <w:rPr>
          <w:rFonts w:ascii="Bookman Old Style" w:hAnsi="Bookman Old Style" w:cs="Bookman Old Style"/>
          <w:sz w:val="24"/>
          <w:szCs w:val="24"/>
        </w:rPr>
        <w:t xml:space="preserve">p rokok. </w:t>
      </w:r>
    </w:p>
    <w:p w:rsidR="002E686E" w:rsidRPr="00DA42EE" w:rsidRDefault="002E686E" w:rsidP="0010741B">
      <w:pPr>
        <w:widowControl w:val="0"/>
        <w:numPr>
          <w:ilvl w:val="0"/>
          <w:numId w:val="2"/>
        </w:numPr>
        <w:tabs>
          <w:tab w:val="left" w:pos="220"/>
          <w:tab w:val="left" w:pos="720"/>
        </w:tabs>
        <w:autoSpaceDE w:val="0"/>
        <w:autoSpaceDN w:val="0"/>
        <w:adjustRightInd w:val="0"/>
        <w:spacing w:after="0" w:line="240" w:lineRule="auto"/>
        <w:jc w:val="both"/>
        <w:rPr>
          <w:rFonts w:ascii="Bookman Old Style" w:hAnsi="Bookman Old Style" w:cs="Bookman Old Style"/>
          <w:sz w:val="24"/>
          <w:szCs w:val="24"/>
        </w:rPr>
      </w:pPr>
      <w:r w:rsidRPr="00DA42EE">
        <w:rPr>
          <w:rFonts w:ascii="Bookman Old Style" w:hAnsi="Bookman Old Style" w:cs="Bookman Old Style"/>
          <w:sz w:val="24"/>
          <w:szCs w:val="24"/>
        </w:rPr>
        <w:t>Perokok aktif adalah setiap orang yang membakar rokok dan/atau secara langsung menghisap a</w:t>
      </w:r>
      <w:r w:rsidR="003C78EB">
        <w:rPr>
          <w:rFonts w:ascii="Bookman Old Style" w:hAnsi="Bookman Old Style" w:cs="Bookman Old Style"/>
          <w:sz w:val="24"/>
          <w:szCs w:val="24"/>
        </w:rPr>
        <w:t xml:space="preserve">sap rokok yang sedang dibakar. </w:t>
      </w:r>
    </w:p>
    <w:p w:rsidR="002E686E" w:rsidRPr="00DA42EE" w:rsidRDefault="002E686E" w:rsidP="0010741B">
      <w:pPr>
        <w:widowControl w:val="0"/>
        <w:numPr>
          <w:ilvl w:val="0"/>
          <w:numId w:val="2"/>
        </w:numPr>
        <w:tabs>
          <w:tab w:val="left" w:pos="220"/>
          <w:tab w:val="left" w:pos="720"/>
        </w:tabs>
        <w:autoSpaceDE w:val="0"/>
        <w:autoSpaceDN w:val="0"/>
        <w:adjustRightInd w:val="0"/>
        <w:spacing w:after="0" w:line="240" w:lineRule="auto"/>
        <w:rPr>
          <w:rFonts w:ascii="Bookman Old Style" w:hAnsi="Bookman Old Style" w:cs="Bookman Old Style"/>
          <w:sz w:val="24"/>
          <w:szCs w:val="24"/>
        </w:rPr>
      </w:pPr>
      <w:r w:rsidRPr="00DA42EE">
        <w:rPr>
          <w:rFonts w:ascii="Bookman Old Style" w:hAnsi="Bookman Old Style" w:cs="Bookman Old Style"/>
          <w:sz w:val="24"/>
          <w:szCs w:val="24"/>
        </w:rPr>
        <w:t>Perokok pasif adalah orang yang bukan perokok namun terpaksa menghisap atau me</w:t>
      </w:r>
      <w:r w:rsidR="003C78EB">
        <w:rPr>
          <w:rFonts w:ascii="Bookman Old Style" w:hAnsi="Bookman Old Style" w:cs="Bookman Old Style"/>
          <w:sz w:val="24"/>
          <w:szCs w:val="24"/>
        </w:rPr>
        <w:t xml:space="preserve">nghirup asap rokok orang lain. </w:t>
      </w:r>
    </w:p>
    <w:p w:rsidR="002E686E" w:rsidRPr="00DA42EE" w:rsidRDefault="002E686E" w:rsidP="0010741B">
      <w:pPr>
        <w:widowControl w:val="0"/>
        <w:numPr>
          <w:ilvl w:val="0"/>
          <w:numId w:val="2"/>
        </w:numPr>
        <w:tabs>
          <w:tab w:val="left" w:pos="220"/>
          <w:tab w:val="left" w:pos="720"/>
        </w:tabs>
        <w:autoSpaceDE w:val="0"/>
        <w:autoSpaceDN w:val="0"/>
        <w:adjustRightInd w:val="0"/>
        <w:spacing w:after="0" w:line="240" w:lineRule="auto"/>
        <w:jc w:val="both"/>
        <w:rPr>
          <w:rFonts w:ascii="Bookman Old Style" w:hAnsi="Bookman Old Style" w:cs="Bookman Old Style"/>
          <w:sz w:val="24"/>
          <w:szCs w:val="24"/>
        </w:rPr>
      </w:pPr>
      <w:r w:rsidRPr="00DA42EE">
        <w:rPr>
          <w:rFonts w:ascii="Bookman Old Style" w:hAnsi="Bookman Old Style" w:cs="Bookman Old Style"/>
          <w:sz w:val="24"/>
          <w:szCs w:val="24"/>
        </w:rPr>
        <w:t>Asap Rokok Orang Lain (AROL) adalah asap yang keluar dari rokok yang dibakar dan yan</w:t>
      </w:r>
      <w:r w:rsidR="003C78EB">
        <w:rPr>
          <w:rFonts w:ascii="Bookman Old Style" w:hAnsi="Bookman Old Style" w:cs="Bookman Old Style"/>
          <w:sz w:val="24"/>
          <w:szCs w:val="24"/>
        </w:rPr>
        <w:t xml:space="preserve">g dihembuskan oleh orang lain. </w:t>
      </w:r>
    </w:p>
    <w:p w:rsidR="002E686E" w:rsidRPr="00DA42EE" w:rsidRDefault="002E686E" w:rsidP="0010741B">
      <w:pPr>
        <w:widowControl w:val="0"/>
        <w:numPr>
          <w:ilvl w:val="0"/>
          <w:numId w:val="2"/>
        </w:numPr>
        <w:tabs>
          <w:tab w:val="left" w:pos="220"/>
          <w:tab w:val="left" w:pos="720"/>
        </w:tabs>
        <w:autoSpaceDE w:val="0"/>
        <w:autoSpaceDN w:val="0"/>
        <w:adjustRightInd w:val="0"/>
        <w:spacing w:after="0" w:line="240" w:lineRule="auto"/>
        <w:jc w:val="both"/>
        <w:rPr>
          <w:rFonts w:ascii="Bookman Old Style" w:hAnsi="Bookman Old Style" w:cs="Bookman Old Style"/>
          <w:sz w:val="24"/>
          <w:szCs w:val="24"/>
        </w:rPr>
      </w:pPr>
      <w:r w:rsidRPr="00DA42EE">
        <w:rPr>
          <w:rFonts w:ascii="Bookman Old Style" w:hAnsi="Bookman Old Style" w:cs="Bookman Old Style"/>
          <w:sz w:val="24"/>
          <w:szCs w:val="24"/>
        </w:rPr>
        <w:t>Kawasan Tanpa Rokok yang selanjutnya disingkat KTR adalah ruangan atau area yang dinyatakan dilarang untuk kegiatan produksi, penjualan, iklan, promos</w:t>
      </w:r>
      <w:r w:rsidR="003C78EB">
        <w:rPr>
          <w:rFonts w:ascii="Bookman Old Style" w:hAnsi="Bookman Old Style" w:cs="Bookman Old Style"/>
          <w:sz w:val="24"/>
          <w:szCs w:val="24"/>
        </w:rPr>
        <w:t xml:space="preserve">i dan/atau penggunaan rokok. </w:t>
      </w:r>
    </w:p>
    <w:p w:rsidR="002E686E" w:rsidRPr="00DA42EE" w:rsidRDefault="002E686E" w:rsidP="0010741B">
      <w:pPr>
        <w:widowControl w:val="0"/>
        <w:numPr>
          <w:ilvl w:val="0"/>
          <w:numId w:val="2"/>
        </w:numPr>
        <w:tabs>
          <w:tab w:val="left" w:pos="220"/>
          <w:tab w:val="left" w:pos="720"/>
        </w:tabs>
        <w:autoSpaceDE w:val="0"/>
        <w:autoSpaceDN w:val="0"/>
        <w:adjustRightInd w:val="0"/>
        <w:spacing w:after="0" w:line="240" w:lineRule="auto"/>
        <w:jc w:val="both"/>
        <w:rPr>
          <w:rFonts w:ascii="Bookman Old Style" w:hAnsi="Bookman Old Style" w:cs="Bookman Old Style"/>
          <w:sz w:val="24"/>
          <w:szCs w:val="24"/>
        </w:rPr>
      </w:pPr>
      <w:r w:rsidRPr="00DA42EE">
        <w:rPr>
          <w:rFonts w:ascii="Bookman Old Style" w:hAnsi="Bookman Old Style" w:cs="Bookman Old Style"/>
          <w:sz w:val="24"/>
          <w:szCs w:val="24"/>
        </w:rPr>
        <w:t>Penyelenggaraan Kawasan Tanpa Rokok adalah serangkaian kegiatan yang meliputi penetapan Kawasan Tanpa Rokok, pengendalian</w:t>
      </w:r>
      <w:r w:rsidR="001201E0">
        <w:rPr>
          <w:rFonts w:ascii="Bookman Old Style" w:hAnsi="Bookman Old Style" w:cs="Bookman Old Style"/>
          <w:sz w:val="24"/>
          <w:szCs w:val="24"/>
        </w:rPr>
        <w:t>,</w:t>
      </w:r>
      <w:r w:rsidR="001F5525">
        <w:rPr>
          <w:rFonts w:ascii="Bookman Old Style" w:hAnsi="Bookman Old Style" w:cs="Bookman Old Style"/>
          <w:sz w:val="24"/>
          <w:szCs w:val="24"/>
        </w:rPr>
        <w:t xml:space="preserve"> </w:t>
      </w:r>
      <w:r w:rsidR="001201E0">
        <w:rPr>
          <w:rFonts w:ascii="Bookman Old Style" w:hAnsi="Bookman Old Style" w:cs="Bookman Old Style"/>
          <w:sz w:val="24"/>
          <w:szCs w:val="24"/>
        </w:rPr>
        <w:t xml:space="preserve">dan pengawasan </w:t>
      </w:r>
      <w:r w:rsidR="003C78EB">
        <w:rPr>
          <w:rFonts w:ascii="Bookman Old Style" w:hAnsi="Bookman Old Style" w:cs="Bookman Old Style"/>
          <w:sz w:val="24"/>
          <w:szCs w:val="24"/>
        </w:rPr>
        <w:t xml:space="preserve">Kawasan Tanpa Rokok. </w:t>
      </w:r>
    </w:p>
    <w:p w:rsidR="002E686E" w:rsidRPr="00DA42EE" w:rsidRDefault="002E686E" w:rsidP="0010741B">
      <w:pPr>
        <w:widowControl w:val="0"/>
        <w:numPr>
          <w:ilvl w:val="0"/>
          <w:numId w:val="2"/>
        </w:numPr>
        <w:tabs>
          <w:tab w:val="left" w:pos="220"/>
          <w:tab w:val="left" w:pos="720"/>
        </w:tabs>
        <w:autoSpaceDE w:val="0"/>
        <w:autoSpaceDN w:val="0"/>
        <w:adjustRightInd w:val="0"/>
        <w:spacing w:after="0" w:line="240" w:lineRule="auto"/>
        <w:jc w:val="both"/>
        <w:rPr>
          <w:rFonts w:ascii="Bookman Old Style" w:hAnsi="Bookman Old Style" w:cs="Bookman Old Style"/>
          <w:sz w:val="24"/>
          <w:szCs w:val="24"/>
        </w:rPr>
      </w:pPr>
      <w:r w:rsidRPr="00DA42EE">
        <w:rPr>
          <w:rFonts w:ascii="Bookman Old Style" w:hAnsi="Bookman Old Style" w:cs="Bookman Old Style"/>
          <w:sz w:val="24"/>
          <w:szCs w:val="24"/>
        </w:rPr>
        <w:t>Fasilitas pelayanan kesehatan adalah suatu tempat yang digunakan untuk menyelenggarakan upaya pelayanan kesehatan, baik promotif, preventif, kuratif maupun rehabilitatif yang dilakukan oleh pemerintah, pemerinta</w:t>
      </w:r>
      <w:r w:rsidR="003C78EB">
        <w:rPr>
          <w:rFonts w:ascii="Bookman Old Style" w:hAnsi="Bookman Old Style" w:cs="Bookman Old Style"/>
          <w:sz w:val="24"/>
          <w:szCs w:val="24"/>
        </w:rPr>
        <w:t xml:space="preserve">h daerah, dan/atau masyarakat. </w:t>
      </w:r>
    </w:p>
    <w:p w:rsidR="002E686E" w:rsidRPr="00DA42EE" w:rsidRDefault="002E686E" w:rsidP="0010741B">
      <w:pPr>
        <w:widowControl w:val="0"/>
        <w:numPr>
          <w:ilvl w:val="0"/>
          <w:numId w:val="2"/>
        </w:numPr>
        <w:tabs>
          <w:tab w:val="left" w:pos="220"/>
          <w:tab w:val="left" w:pos="720"/>
        </w:tabs>
        <w:autoSpaceDE w:val="0"/>
        <w:autoSpaceDN w:val="0"/>
        <w:adjustRightInd w:val="0"/>
        <w:spacing w:after="0" w:line="240" w:lineRule="auto"/>
        <w:jc w:val="both"/>
        <w:rPr>
          <w:rFonts w:ascii="Bookman Old Style" w:hAnsi="Bookman Old Style" w:cs="Bookman Old Style"/>
          <w:sz w:val="24"/>
          <w:szCs w:val="24"/>
        </w:rPr>
      </w:pPr>
      <w:r w:rsidRPr="00DA42EE">
        <w:rPr>
          <w:rFonts w:ascii="Bookman Old Style" w:hAnsi="Bookman Old Style" w:cs="Bookman Old Style"/>
          <w:sz w:val="24"/>
          <w:szCs w:val="24"/>
        </w:rPr>
        <w:t xml:space="preserve">Tempat proses belajar mengajar adalah gedung yang digunakan untuk kegiatan belajar, mengajar, </w:t>
      </w:r>
      <w:r w:rsidR="003C78EB">
        <w:rPr>
          <w:rFonts w:ascii="Bookman Old Style" w:hAnsi="Bookman Old Style" w:cs="Bookman Old Style"/>
          <w:sz w:val="24"/>
          <w:szCs w:val="24"/>
        </w:rPr>
        <w:t xml:space="preserve">pendidikan dan/atau </w:t>
      </w:r>
      <w:r w:rsidR="003C78EB">
        <w:rPr>
          <w:rFonts w:ascii="Bookman Old Style" w:hAnsi="Bookman Old Style" w:cs="Bookman Old Style"/>
          <w:sz w:val="24"/>
          <w:szCs w:val="24"/>
        </w:rPr>
        <w:lastRenderedPageBreak/>
        <w:t xml:space="preserve">pelatihan. </w:t>
      </w:r>
    </w:p>
    <w:p w:rsidR="002E686E" w:rsidRPr="00DA42EE" w:rsidRDefault="002E686E" w:rsidP="0010741B">
      <w:pPr>
        <w:widowControl w:val="0"/>
        <w:numPr>
          <w:ilvl w:val="0"/>
          <w:numId w:val="2"/>
        </w:numPr>
        <w:tabs>
          <w:tab w:val="left" w:pos="220"/>
          <w:tab w:val="left" w:pos="720"/>
        </w:tabs>
        <w:autoSpaceDE w:val="0"/>
        <w:autoSpaceDN w:val="0"/>
        <w:adjustRightInd w:val="0"/>
        <w:spacing w:after="0" w:line="240" w:lineRule="auto"/>
        <w:jc w:val="both"/>
        <w:rPr>
          <w:rFonts w:ascii="Bookman Old Style" w:hAnsi="Bookman Old Style" w:cs="Bookman Old Style"/>
          <w:sz w:val="24"/>
          <w:szCs w:val="24"/>
        </w:rPr>
      </w:pPr>
      <w:r w:rsidRPr="00DA42EE">
        <w:rPr>
          <w:rFonts w:ascii="Bookman Old Style" w:hAnsi="Bookman Old Style" w:cs="Bookman Old Style"/>
          <w:sz w:val="24"/>
          <w:szCs w:val="24"/>
        </w:rPr>
        <w:t xml:space="preserve">Tempat anak bermain adalah area tertutup maupun terbuka yang digunakan untuk kegiatan bermain </w:t>
      </w:r>
      <w:r w:rsidR="008E455B">
        <w:rPr>
          <w:rFonts w:ascii="Bookman Old Style" w:hAnsi="Bookman Old Style" w:cs="Bookman Old Style"/>
          <w:sz w:val="24"/>
          <w:szCs w:val="24"/>
        </w:rPr>
        <w:t>dan</w:t>
      </w:r>
      <w:r w:rsidR="001F5525">
        <w:rPr>
          <w:rFonts w:ascii="Bookman Old Style" w:hAnsi="Bookman Old Style" w:cs="Bookman Old Style"/>
          <w:sz w:val="24"/>
          <w:szCs w:val="24"/>
        </w:rPr>
        <w:t>/</w:t>
      </w:r>
      <w:r w:rsidR="008E455B">
        <w:rPr>
          <w:rFonts w:ascii="Bookman Old Style" w:hAnsi="Bookman Old Style" w:cs="Bookman Old Style"/>
          <w:sz w:val="24"/>
          <w:szCs w:val="24"/>
        </w:rPr>
        <w:t xml:space="preserve">atau berkumpulnya </w:t>
      </w:r>
      <w:r w:rsidR="003C78EB">
        <w:rPr>
          <w:rFonts w:ascii="Bookman Old Style" w:hAnsi="Bookman Old Style" w:cs="Bookman Old Style"/>
          <w:sz w:val="24"/>
          <w:szCs w:val="24"/>
        </w:rPr>
        <w:t xml:space="preserve">anak-anak. </w:t>
      </w:r>
    </w:p>
    <w:p w:rsidR="002E686E" w:rsidRPr="00DA42EE" w:rsidRDefault="002E686E" w:rsidP="0010741B">
      <w:pPr>
        <w:widowControl w:val="0"/>
        <w:numPr>
          <w:ilvl w:val="0"/>
          <w:numId w:val="2"/>
        </w:numPr>
        <w:tabs>
          <w:tab w:val="left" w:pos="220"/>
          <w:tab w:val="left" w:pos="720"/>
        </w:tabs>
        <w:autoSpaceDE w:val="0"/>
        <w:autoSpaceDN w:val="0"/>
        <w:adjustRightInd w:val="0"/>
        <w:spacing w:after="0" w:line="240" w:lineRule="auto"/>
        <w:jc w:val="both"/>
        <w:rPr>
          <w:rFonts w:ascii="Bookman Old Style" w:hAnsi="Bookman Old Style" w:cs="Bookman Old Style"/>
          <w:sz w:val="24"/>
          <w:szCs w:val="24"/>
        </w:rPr>
      </w:pPr>
      <w:r w:rsidRPr="00DA42EE">
        <w:rPr>
          <w:rFonts w:ascii="Bookman Old Style" w:hAnsi="Bookman Old Style" w:cs="Bookman Old Style"/>
          <w:sz w:val="24"/>
          <w:szCs w:val="24"/>
        </w:rPr>
        <w:t>Tempat ibadah adalah bangunan atau ruang tertutup yang memiliki ciri-ciri tertentu yang khusus dipergunakan untuk beribadah bagi para pemeluk masing-masing agama secara permanen, tidak te</w:t>
      </w:r>
      <w:r w:rsidR="003C78EB">
        <w:rPr>
          <w:rFonts w:ascii="Bookman Old Style" w:hAnsi="Bookman Old Style" w:cs="Bookman Old Style"/>
          <w:sz w:val="24"/>
          <w:szCs w:val="24"/>
        </w:rPr>
        <w:t xml:space="preserve">rmasuk tempat ibadah keluarga. </w:t>
      </w:r>
    </w:p>
    <w:p w:rsidR="002E686E" w:rsidRPr="00DA42EE" w:rsidRDefault="002E686E" w:rsidP="0010741B">
      <w:pPr>
        <w:widowControl w:val="0"/>
        <w:numPr>
          <w:ilvl w:val="0"/>
          <w:numId w:val="2"/>
        </w:numPr>
        <w:tabs>
          <w:tab w:val="left" w:pos="220"/>
          <w:tab w:val="left" w:pos="720"/>
        </w:tabs>
        <w:autoSpaceDE w:val="0"/>
        <w:autoSpaceDN w:val="0"/>
        <w:adjustRightInd w:val="0"/>
        <w:spacing w:after="0" w:line="240" w:lineRule="auto"/>
        <w:jc w:val="both"/>
        <w:rPr>
          <w:rFonts w:ascii="Bookman Old Style" w:hAnsi="Bookman Old Style" w:cs="Bookman Old Style"/>
          <w:sz w:val="24"/>
          <w:szCs w:val="24"/>
        </w:rPr>
      </w:pPr>
      <w:r w:rsidRPr="00DA42EE">
        <w:rPr>
          <w:rFonts w:ascii="Bookman Old Style" w:hAnsi="Bookman Old Style" w:cs="Bookman Old Style"/>
          <w:sz w:val="24"/>
          <w:szCs w:val="24"/>
        </w:rPr>
        <w:t>Angkutan umum adalah alat angkutan bagi masyarakat yang dapat berupa kendaraan darat, air, dan udara yang penggunaann</w:t>
      </w:r>
      <w:r w:rsidR="003C78EB">
        <w:rPr>
          <w:rFonts w:ascii="Bookman Old Style" w:hAnsi="Bookman Old Style" w:cs="Bookman Old Style"/>
          <w:sz w:val="24"/>
          <w:szCs w:val="24"/>
        </w:rPr>
        <w:t xml:space="preserve">ya biasanya dengan kompensasi. </w:t>
      </w:r>
    </w:p>
    <w:p w:rsidR="002E686E" w:rsidRPr="00DA42EE" w:rsidRDefault="002E686E" w:rsidP="0010741B">
      <w:pPr>
        <w:widowControl w:val="0"/>
        <w:numPr>
          <w:ilvl w:val="0"/>
          <w:numId w:val="2"/>
        </w:numPr>
        <w:tabs>
          <w:tab w:val="left" w:pos="220"/>
          <w:tab w:val="left" w:pos="720"/>
        </w:tabs>
        <w:autoSpaceDE w:val="0"/>
        <w:autoSpaceDN w:val="0"/>
        <w:adjustRightInd w:val="0"/>
        <w:spacing w:after="0" w:line="240" w:lineRule="auto"/>
        <w:jc w:val="both"/>
        <w:rPr>
          <w:rFonts w:ascii="Bookman Old Style" w:hAnsi="Bookman Old Style" w:cs="Bookman Old Style"/>
          <w:sz w:val="24"/>
          <w:szCs w:val="24"/>
        </w:rPr>
      </w:pPr>
      <w:r w:rsidRPr="00DA42EE">
        <w:rPr>
          <w:rFonts w:ascii="Bookman Old Style" w:hAnsi="Bookman Old Style" w:cs="Bookman Old Style"/>
          <w:sz w:val="24"/>
          <w:szCs w:val="24"/>
        </w:rPr>
        <w:t>Tempat kerja adalah tiap ruangan atau lapa</w:t>
      </w:r>
      <w:r w:rsidR="001201E0">
        <w:rPr>
          <w:rFonts w:ascii="Bookman Old Style" w:hAnsi="Bookman Old Style" w:cs="Bookman Old Style"/>
          <w:sz w:val="24"/>
          <w:szCs w:val="24"/>
        </w:rPr>
        <w:t>ngan tertutup</w:t>
      </w:r>
      <w:r w:rsidRPr="00DA42EE">
        <w:rPr>
          <w:rFonts w:ascii="Bookman Old Style" w:hAnsi="Bookman Old Style" w:cs="Bookman Old Style"/>
          <w:sz w:val="24"/>
          <w:szCs w:val="24"/>
        </w:rPr>
        <w:t>,</w:t>
      </w:r>
      <w:r w:rsidR="001F5525">
        <w:rPr>
          <w:rFonts w:ascii="Bookman Old Style" w:hAnsi="Bookman Old Style" w:cs="Bookman Old Style"/>
          <w:sz w:val="24"/>
          <w:szCs w:val="24"/>
        </w:rPr>
        <w:t xml:space="preserve"> </w:t>
      </w:r>
      <w:r w:rsidRPr="00DA42EE">
        <w:rPr>
          <w:rFonts w:ascii="Bookman Old Style" w:hAnsi="Bookman Old Style" w:cs="Bookman Old Style"/>
          <w:sz w:val="24"/>
          <w:szCs w:val="24"/>
        </w:rPr>
        <w:t>bergerak atau tetap di mana tenaga kerja bekerja, atau yang dimasuki tenaga kerj</w:t>
      </w:r>
      <w:r w:rsidR="003C78EB">
        <w:rPr>
          <w:rFonts w:ascii="Bookman Old Style" w:hAnsi="Bookman Old Style" w:cs="Bookman Old Style"/>
          <w:sz w:val="24"/>
          <w:szCs w:val="24"/>
        </w:rPr>
        <w:t xml:space="preserve">a untuk keperluan suatu usaha. </w:t>
      </w:r>
    </w:p>
    <w:p w:rsidR="002E686E" w:rsidRPr="00DA42EE" w:rsidRDefault="002E686E" w:rsidP="0010741B">
      <w:pPr>
        <w:widowControl w:val="0"/>
        <w:numPr>
          <w:ilvl w:val="0"/>
          <w:numId w:val="2"/>
        </w:numPr>
        <w:tabs>
          <w:tab w:val="left" w:pos="220"/>
          <w:tab w:val="left" w:pos="720"/>
        </w:tabs>
        <w:autoSpaceDE w:val="0"/>
        <w:autoSpaceDN w:val="0"/>
        <w:adjustRightInd w:val="0"/>
        <w:spacing w:after="0" w:line="240" w:lineRule="auto"/>
        <w:jc w:val="both"/>
        <w:rPr>
          <w:rFonts w:ascii="Bookman Old Style" w:hAnsi="Bookman Old Style" w:cs="Bookman Old Style"/>
          <w:sz w:val="24"/>
          <w:szCs w:val="24"/>
        </w:rPr>
      </w:pPr>
      <w:r w:rsidRPr="00DA42EE">
        <w:rPr>
          <w:rFonts w:ascii="Bookman Old Style" w:hAnsi="Bookman Old Style" w:cs="Bookman Old Style"/>
          <w:sz w:val="24"/>
          <w:szCs w:val="24"/>
        </w:rPr>
        <w:t xml:space="preserve">Tempat umum adalah semua tempat tertutup yang dapat diakses oleh masyarakat umum dan/atau tempat yang dapat dimanfaatkan bersama-sama untuk kegiatan masyarakat yang dikelola oleh pemerintah, swasta, dan masyarakat. </w:t>
      </w:r>
    </w:p>
    <w:p w:rsidR="002E686E" w:rsidRPr="00DA42EE" w:rsidRDefault="002E686E" w:rsidP="0010741B">
      <w:pPr>
        <w:widowControl w:val="0"/>
        <w:numPr>
          <w:ilvl w:val="0"/>
          <w:numId w:val="2"/>
        </w:numPr>
        <w:tabs>
          <w:tab w:val="left" w:pos="220"/>
          <w:tab w:val="left" w:pos="720"/>
        </w:tabs>
        <w:autoSpaceDE w:val="0"/>
        <w:autoSpaceDN w:val="0"/>
        <w:adjustRightInd w:val="0"/>
        <w:spacing w:after="0" w:line="240" w:lineRule="auto"/>
        <w:jc w:val="both"/>
        <w:rPr>
          <w:rFonts w:ascii="Bookman Old Style" w:hAnsi="Bookman Old Style" w:cs="Bookman Old Style"/>
          <w:sz w:val="24"/>
          <w:szCs w:val="24"/>
        </w:rPr>
      </w:pPr>
      <w:r w:rsidRPr="00DA42EE">
        <w:rPr>
          <w:rFonts w:ascii="Bookman Old Style" w:hAnsi="Bookman Old Style" w:cs="Bookman Old Style"/>
          <w:sz w:val="24"/>
          <w:szCs w:val="24"/>
        </w:rPr>
        <w:t>Tempat lainny</w:t>
      </w:r>
      <w:r w:rsidR="00243EEA">
        <w:rPr>
          <w:rFonts w:ascii="Bookman Old Style" w:hAnsi="Bookman Old Style" w:cs="Bookman Old Style"/>
          <w:sz w:val="24"/>
          <w:szCs w:val="24"/>
        </w:rPr>
        <w:t>a yang ditetapkan adalah tempat-</w:t>
      </w:r>
      <w:r w:rsidRPr="00DA42EE">
        <w:rPr>
          <w:rFonts w:ascii="Bookman Old Style" w:hAnsi="Bookman Old Style" w:cs="Bookman Old Style"/>
          <w:sz w:val="24"/>
          <w:szCs w:val="24"/>
        </w:rPr>
        <w:t xml:space="preserve">tempat tertentu yang belum masuk dalam aturan ini namun kemudian ditetapkan menjadi Kawasan Tanpa Rokok. </w:t>
      </w:r>
    </w:p>
    <w:p w:rsidR="002E686E" w:rsidRPr="00DA42EE" w:rsidRDefault="002E686E" w:rsidP="0010741B">
      <w:pPr>
        <w:widowControl w:val="0"/>
        <w:numPr>
          <w:ilvl w:val="0"/>
          <w:numId w:val="2"/>
        </w:numPr>
        <w:tabs>
          <w:tab w:val="left" w:pos="220"/>
          <w:tab w:val="left" w:pos="720"/>
        </w:tabs>
        <w:autoSpaceDE w:val="0"/>
        <w:autoSpaceDN w:val="0"/>
        <w:adjustRightInd w:val="0"/>
        <w:spacing w:after="0" w:line="240" w:lineRule="auto"/>
        <w:jc w:val="both"/>
        <w:rPr>
          <w:rFonts w:ascii="Bookman Old Style" w:hAnsi="Bookman Old Style" w:cs="Bookman Old Style"/>
          <w:sz w:val="24"/>
          <w:szCs w:val="24"/>
        </w:rPr>
      </w:pPr>
      <w:r w:rsidRPr="00DA42EE">
        <w:rPr>
          <w:rFonts w:ascii="Bookman Old Style" w:hAnsi="Bookman Old Style" w:cs="Bookman Old Style"/>
          <w:sz w:val="24"/>
          <w:szCs w:val="24"/>
        </w:rPr>
        <w:t>Tempat tertutup adalah tempat atau ruang yang ditutup oleh atap dan dibatasi oleh satu dinding atau lebih terlepas dari material yang digunakan dan str</w:t>
      </w:r>
      <w:r w:rsidR="003C78EB">
        <w:rPr>
          <w:rFonts w:ascii="Bookman Old Style" w:hAnsi="Bookman Old Style" w:cs="Bookman Old Style"/>
          <w:sz w:val="24"/>
          <w:szCs w:val="24"/>
        </w:rPr>
        <w:t xml:space="preserve">uktur permanen atau sementara. </w:t>
      </w:r>
    </w:p>
    <w:p w:rsidR="002E686E" w:rsidRPr="00DA42EE" w:rsidRDefault="002E686E" w:rsidP="0010741B">
      <w:pPr>
        <w:widowControl w:val="0"/>
        <w:numPr>
          <w:ilvl w:val="0"/>
          <w:numId w:val="2"/>
        </w:numPr>
        <w:tabs>
          <w:tab w:val="left" w:pos="220"/>
          <w:tab w:val="left" w:pos="720"/>
        </w:tabs>
        <w:autoSpaceDE w:val="0"/>
        <w:autoSpaceDN w:val="0"/>
        <w:adjustRightInd w:val="0"/>
        <w:spacing w:after="0" w:line="240" w:lineRule="auto"/>
        <w:jc w:val="both"/>
        <w:rPr>
          <w:rFonts w:ascii="Bookman Old Style" w:hAnsi="Bookman Old Style" w:cs="Bookman Old Style"/>
          <w:sz w:val="24"/>
          <w:szCs w:val="24"/>
        </w:rPr>
      </w:pPr>
      <w:r w:rsidRPr="00DA42EE">
        <w:rPr>
          <w:rFonts w:ascii="Bookman Old Style" w:hAnsi="Bookman Old Style" w:cs="Bookman Old Style"/>
          <w:sz w:val="24"/>
          <w:szCs w:val="24"/>
        </w:rPr>
        <w:t>Pimpinan atau penanggungja</w:t>
      </w:r>
      <w:r w:rsidR="00B361F2">
        <w:rPr>
          <w:rFonts w:ascii="Bookman Old Style" w:hAnsi="Bookman Old Style" w:cs="Bookman Old Style"/>
          <w:sz w:val="24"/>
          <w:szCs w:val="24"/>
        </w:rPr>
        <w:t xml:space="preserve">wab Kawasan Tanpa Rokok adalah </w:t>
      </w:r>
      <w:r w:rsidRPr="00DA42EE">
        <w:rPr>
          <w:rFonts w:ascii="Bookman Old Style" w:hAnsi="Bookman Old Style" w:cs="Bookman Old Style"/>
          <w:sz w:val="24"/>
          <w:szCs w:val="24"/>
        </w:rPr>
        <w:t xml:space="preserve">orang yang karena jabatannya, memimpin dan/atau bertanggungjawab atas kegiatan dan/atau usaha di kawasan yang ditetapkan sebagai Kawasan Tanpa Rokok (KTR). </w:t>
      </w:r>
    </w:p>
    <w:p w:rsidR="002E686E" w:rsidRPr="00610522" w:rsidRDefault="002E686E" w:rsidP="0010741B">
      <w:pPr>
        <w:widowControl w:val="0"/>
        <w:numPr>
          <w:ilvl w:val="0"/>
          <w:numId w:val="2"/>
        </w:numPr>
        <w:autoSpaceDE w:val="0"/>
        <w:autoSpaceDN w:val="0"/>
        <w:adjustRightInd w:val="0"/>
        <w:spacing w:after="0" w:line="240" w:lineRule="auto"/>
        <w:jc w:val="both"/>
        <w:rPr>
          <w:rFonts w:ascii="Bookman Old Style" w:hAnsi="Bookman Old Style" w:cs="Times"/>
          <w:sz w:val="24"/>
          <w:szCs w:val="24"/>
        </w:rPr>
      </w:pPr>
      <w:r w:rsidRPr="00DA42EE">
        <w:rPr>
          <w:rFonts w:ascii="Bookman Old Style" w:hAnsi="Bookman Old Style" w:cs="Bookman Old Style"/>
          <w:sz w:val="24"/>
          <w:szCs w:val="24"/>
        </w:rPr>
        <w:t xml:space="preserve">Badan adalah sekumpulan orang dan/atau modal yang merupakan kesatuan baik yang melakukan usaha maupun yang tidak melakukan usaha yang meliputi perseroan terbatas, perseroan komanditer, perseroan yang lainnya, badan usaha milik negara atau daerah dengan nama dan dalam bentuk apapun, firma, kongsi, koperasi, persekutuan, yayasan, organisasi massa, organisasi sosial politik atau organisasi yang sejenis, Lembaga dana pensiun, bentuk usaha tetap, serta bentuk badan lainnya. </w:t>
      </w:r>
    </w:p>
    <w:p w:rsidR="00610522" w:rsidRPr="00F13F6A" w:rsidRDefault="00610522" w:rsidP="0010741B">
      <w:pPr>
        <w:widowControl w:val="0"/>
        <w:numPr>
          <w:ilvl w:val="0"/>
          <w:numId w:val="2"/>
        </w:numPr>
        <w:autoSpaceDE w:val="0"/>
        <w:autoSpaceDN w:val="0"/>
        <w:adjustRightInd w:val="0"/>
        <w:spacing w:after="0" w:line="240" w:lineRule="auto"/>
        <w:jc w:val="both"/>
        <w:rPr>
          <w:rFonts w:ascii="Bookman Old Style" w:hAnsi="Bookman Old Style" w:cs="Times"/>
          <w:sz w:val="24"/>
          <w:szCs w:val="24"/>
        </w:rPr>
      </w:pPr>
      <w:r>
        <w:rPr>
          <w:rFonts w:ascii="Bookman Old Style" w:hAnsi="Bookman Old Style" w:cs="Bookman Old Style"/>
          <w:sz w:val="24"/>
          <w:szCs w:val="24"/>
        </w:rPr>
        <w:t xml:space="preserve">Satuan Polisi Pamong Praja adalah Satuan </w:t>
      </w:r>
      <w:r w:rsidR="003C0C04">
        <w:rPr>
          <w:rFonts w:ascii="Bookman Old Style" w:hAnsi="Bookman Old Style" w:cs="Bookman Old Style"/>
          <w:sz w:val="24"/>
          <w:szCs w:val="24"/>
        </w:rPr>
        <w:t>Polisi Pamong Praja Kabupaten Merangin.</w:t>
      </w:r>
    </w:p>
    <w:p w:rsidR="00965034" w:rsidRPr="00633CAE" w:rsidRDefault="00F13F6A" w:rsidP="00A72ED8">
      <w:pPr>
        <w:widowControl w:val="0"/>
        <w:numPr>
          <w:ilvl w:val="0"/>
          <w:numId w:val="2"/>
        </w:numPr>
        <w:autoSpaceDE w:val="0"/>
        <w:autoSpaceDN w:val="0"/>
        <w:adjustRightInd w:val="0"/>
        <w:spacing w:after="0" w:line="240" w:lineRule="auto"/>
        <w:jc w:val="both"/>
        <w:rPr>
          <w:rFonts w:ascii="Bookman Old Style" w:hAnsi="Bookman Old Style" w:cs="Times"/>
          <w:sz w:val="24"/>
          <w:szCs w:val="24"/>
        </w:rPr>
      </w:pPr>
      <w:r>
        <w:rPr>
          <w:rFonts w:ascii="Bookman Old Style" w:hAnsi="Bookman Old Style" w:cs="Bookman Old Style"/>
          <w:sz w:val="24"/>
          <w:szCs w:val="24"/>
        </w:rPr>
        <w:t>Satuan Tugas Penegak Kawasan Tanpa Rokok yang selanjutnya disingkat Satgas KTR adalah</w:t>
      </w:r>
      <w:r w:rsidR="00A33A21">
        <w:rPr>
          <w:rFonts w:ascii="Bookman Old Style" w:hAnsi="Bookman Old Style" w:cs="Bookman Old Style"/>
          <w:sz w:val="24"/>
          <w:szCs w:val="24"/>
        </w:rPr>
        <w:t xml:space="preserve"> Satuan Tugas Penegak </w:t>
      </w:r>
      <w:r w:rsidR="00021C9D">
        <w:rPr>
          <w:rFonts w:ascii="Bookman Old Style" w:hAnsi="Bookman Old Style" w:cs="Bookman Old Style"/>
          <w:sz w:val="24"/>
          <w:szCs w:val="24"/>
        </w:rPr>
        <w:t xml:space="preserve">Kawasan Tanpa Asap Rokok </w:t>
      </w:r>
      <w:r w:rsidR="00A33A21">
        <w:rPr>
          <w:rFonts w:ascii="Bookman Old Style" w:hAnsi="Bookman Old Style" w:cs="Bookman Old Style"/>
          <w:sz w:val="24"/>
          <w:szCs w:val="24"/>
        </w:rPr>
        <w:t>yang dibentuk oleh Bupati</w:t>
      </w:r>
      <w:r w:rsidR="00DD2E32">
        <w:rPr>
          <w:rFonts w:ascii="Bookman Old Style" w:hAnsi="Bookman Old Style" w:cs="Bookman Old Style"/>
          <w:sz w:val="24"/>
          <w:szCs w:val="24"/>
        </w:rPr>
        <w:t>.</w:t>
      </w:r>
    </w:p>
    <w:p w:rsidR="00633CAE" w:rsidRDefault="00633CAE" w:rsidP="00633CAE">
      <w:pPr>
        <w:widowControl w:val="0"/>
        <w:autoSpaceDE w:val="0"/>
        <w:autoSpaceDN w:val="0"/>
        <w:adjustRightInd w:val="0"/>
        <w:spacing w:after="0" w:line="240" w:lineRule="auto"/>
        <w:jc w:val="both"/>
        <w:rPr>
          <w:rFonts w:ascii="Bookman Old Style" w:hAnsi="Bookman Old Style" w:cs="Bookman Old Style"/>
          <w:sz w:val="24"/>
          <w:szCs w:val="24"/>
          <w:lang w:val="id-ID"/>
        </w:rPr>
      </w:pPr>
    </w:p>
    <w:p w:rsidR="00633CAE" w:rsidRPr="00A72ED8" w:rsidRDefault="00633CAE" w:rsidP="00633CAE">
      <w:pPr>
        <w:widowControl w:val="0"/>
        <w:autoSpaceDE w:val="0"/>
        <w:autoSpaceDN w:val="0"/>
        <w:adjustRightInd w:val="0"/>
        <w:spacing w:after="0" w:line="240" w:lineRule="auto"/>
        <w:jc w:val="both"/>
        <w:rPr>
          <w:rFonts w:ascii="Bookman Old Style" w:hAnsi="Bookman Old Style" w:cs="Times"/>
          <w:sz w:val="24"/>
          <w:szCs w:val="24"/>
        </w:rPr>
      </w:pPr>
    </w:p>
    <w:p w:rsidR="00A672A2" w:rsidRDefault="00A672A2" w:rsidP="00E541B1">
      <w:pPr>
        <w:spacing w:after="0" w:line="240" w:lineRule="auto"/>
        <w:rPr>
          <w:rFonts w:ascii="Bookman Old Style" w:eastAsia="Times New Roman" w:hAnsi="Bookman Old Style"/>
          <w:bCs/>
          <w:sz w:val="24"/>
          <w:szCs w:val="24"/>
          <w:lang w:val="id-ID"/>
        </w:rPr>
      </w:pPr>
    </w:p>
    <w:p w:rsidR="007B1DCB" w:rsidRPr="00A672A2" w:rsidRDefault="007B1DCB" w:rsidP="00E541B1">
      <w:pPr>
        <w:spacing w:after="0" w:line="240" w:lineRule="auto"/>
        <w:rPr>
          <w:rFonts w:ascii="Bookman Old Style" w:eastAsia="Times New Roman" w:hAnsi="Bookman Old Style"/>
          <w:bCs/>
          <w:sz w:val="24"/>
          <w:szCs w:val="24"/>
          <w:lang w:val="id-ID"/>
        </w:rPr>
      </w:pPr>
    </w:p>
    <w:p w:rsidR="002E686E" w:rsidRPr="00DA42EE" w:rsidRDefault="002E686E" w:rsidP="0010741B">
      <w:pPr>
        <w:spacing w:after="0" w:line="240" w:lineRule="auto"/>
        <w:jc w:val="center"/>
        <w:rPr>
          <w:rFonts w:ascii="Bookman Old Style" w:eastAsia="Times New Roman" w:hAnsi="Bookman Old Style"/>
          <w:sz w:val="24"/>
          <w:szCs w:val="24"/>
        </w:rPr>
      </w:pPr>
      <w:r w:rsidRPr="00DA42EE">
        <w:rPr>
          <w:rFonts w:ascii="Bookman Old Style" w:eastAsia="Times New Roman" w:hAnsi="Bookman Old Style"/>
          <w:bCs/>
          <w:sz w:val="24"/>
          <w:szCs w:val="24"/>
        </w:rPr>
        <w:t>BAB II</w:t>
      </w:r>
    </w:p>
    <w:p w:rsidR="002E686E" w:rsidRPr="00DA42EE" w:rsidRDefault="002E686E" w:rsidP="0010741B">
      <w:pPr>
        <w:spacing w:after="0" w:line="240" w:lineRule="auto"/>
        <w:jc w:val="center"/>
        <w:rPr>
          <w:rFonts w:ascii="Bookman Old Style" w:eastAsia="Times New Roman" w:hAnsi="Bookman Old Style"/>
          <w:bCs/>
          <w:sz w:val="24"/>
          <w:szCs w:val="24"/>
        </w:rPr>
      </w:pPr>
      <w:r w:rsidRPr="00DA42EE">
        <w:rPr>
          <w:rFonts w:ascii="Bookman Old Style" w:eastAsia="Times New Roman" w:hAnsi="Bookman Old Style"/>
          <w:bCs/>
          <w:sz w:val="24"/>
          <w:szCs w:val="24"/>
        </w:rPr>
        <w:t>TUJUAN DAN RUANG LINGKUP</w:t>
      </w:r>
    </w:p>
    <w:p w:rsidR="002E686E" w:rsidRPr="00DA42EE" w:rsidRDefault="002E686E" w:rsidP="0010741B">
      <w:pPr>
        <w:spacing w:after="0" w:line="240" w:lineRule="auto"/>
        <w:jc w:val="center"/>
        <w:rPr>
          <w:rFonts w:ascii="Bookman Old Style" w:eastAsia="Times New Roman" w:hAnsi="Bookman Old Style"/>
          <w:sz w:val="24"/>
          <w:szCs w:val="24"/>
        </w:rPr>
      </w:pPr>
      <w:r w:rsidRPr="00DA42EE">
        <w:rPr>
          <w:rFonts w:ascii="Bookman Old Style" w:eastAsia="Times New Roman" w:hAnsi="Bookman Old Style"/>
          <w:sz w:val="24"/>
          <w:szCs w:val="24"/>
        </w:rPr>
        <w:lastRenderedPageBreak/>
        <w:t>Bagian Kesatu</w:t>
      </w:r>
    </w:p>
    <w:p w:rsidR="002E686E" w:rsidRDefault="002E686E" w:rsidP="0010741B">
      <w:pPr>
        <w:widowControl w:val="0"/>
        <w:autoSpaceDE w:val="0"/>
        <w:autoSpaceDN w:val="0"/>
        <w:adjustRightInd w:val="0"/>
        <w:spacing w:after="0" w:line="240" w:lineRule="auto"/>
        <w:jc w:val="center"/>
        <w:rPr>
          <w:rFonts w:ascii="Bookman Old Style" w:hAnsi="Bookman Old Style" w:cs="Bookman Old Style"/>
          <w:sz w:val="24"/>
          <w:szCs w:val="24"/>
        </w:rPr>
      </w:pPr>
      <w:r w:rsidRPr="00DA42EE">
        <w:rPr>
          <w:rFonts w:ascii="Bookman Old Style" w:hAnsi="Bookman Old Style" w:cs="Bookman Old Style"/>
          <w:sz w:val="24"/>
          <w:szCs w:val="24"/>
        </w:rPr>
        <w:t>Tujuan</w:t>
      </w:r>
    </w:p>
    <w:p w:rsidR="00A77DAA" w:rsidRPr="00DA42EE" w:rsidRDefault="00A77DAA" w:rsidP="0010741B">
      <w:pPr>
        <w:widowControl w:val="0"/>
        <w:autoSpaceDE w:val="0"/>
        <w:autoSpaceDN w:val="0"/>
        <w:adjustRightInd w:val="0"/>
        <w:spacing w:after="0" w:line="240" w:lineRule="auto"/>
        <w:jc w:val="center"/>
        <w:rPr>
          <w:rFonts w:ascii="Bookman Old Style" w:hAnsi="Bookman Old Style" w:cs="Times"/>
          <w:sz w:val="24"/>
          <w:szCs w:val="24"/>
        </w:rPr>
      </w:pPr>
    </w:p>
    <w:p w:rsidR="002E686E" w:rsidRDefault="002E686E" w:rsidP="0010741B">
      <w:pPr>
        <w:widowControl w:val="0"/>
        <w:autoSpaceDE w:val="0"/>
        <w:autoSpaceDN w:val="0"/>
        <w:adjustRightInd w:val="0"/>
        <w:spacing w:after="0" w:line="240" w:lineRule="auto"/>
        <w:jc w:val="center"/>
        <w:rPr>
          <w:rFonts w:ascii="Bookman Old Style" w:hAnsi="Bookman Old Style" w:cs="Bookman Old Style"/>
          <w:sz w:val="24"/>
          <w:szCs w:val="24"/>
        </w:rPr>
      </w:pPr>
      <w:r w:rsidRPr="00DA42EE">
        <w:rPr>
          <w:rFonts w:ascii="Bookman Old Style" w:hAnsi="Bookman Old Style" w:cs="Bookman Old Style"/>
          <w:sz w:val="24"/>
          <w:szCs w:val="24"/>
        </w:rPr>
        <w:t>Pasal 2</w:t>
      </w:r>
    </w:p>
    <w:p w:rsidR="00A77DAA" w:rsidRPr="00DA42EE" w:rsidRDefault="00A77DAA" w:rsidP="0010741B">
      <w:pPr>
        <w:widowControl w:val="0"/>
        <w:autoSpaceDE w:val="0"/>
        <w:autoSpaceDN w:val="0"/>
        <w:adjustRightInd w:val="0"/>
        <w:spacing w:after="0" w:line="240" w:lineRule="auto"/>
        <w:jc w:val="center"/>
        <w:rPr>
          <w:rFonts w:ascii="Bookman Old Style" w:hAnsi="Bookman Old Style" w:cs="Times"/>
          <w:sz w:val="24"/>
          <w:szCs w:val="24"/>
        </w:rPr>
      </w:pPr>
    </w:p>
    <w:p w:rsidR="002E686E" w:rsidRPr="00DA42EE" w:rsidRDefault="00646C45" w:rsidP="0010741B">
      <w:pPr>
        <w:widowControl w:val="0"/>
        <w:autoSpaceDE w:val="0"/>
        <w:autoSpaceDN w:val="0"/>
        <w:adjustRightInd w:val="0"/>
        <w:spacing w:after="0" w:line="240" w:lineRule="auto"/>
        <w:rPr>
          <w:rFonts w:ascii="Bookman Old Style" w:hAnsi="Bookman Old Style" w:cs="Bookman Old Style"/>
          <w:sz w:val="24"/>
          <w:szCs w:val="24"/>
        </w:rPr>
      </w:pPr>
      <w:r>
        <w:rPr>
          <w:rFonts w:ascii="Bookman Old Style" w:hAnsi="Bookman Old Style" w:cs="Bookman Old Style"/>
          <w:sz w:val="24"/>
          <w:szCs w:val="24"/>
        </w:rPr>
        <w:t>Pengaturan KTR</w:t>
      </w:r>
      <w:r w:rsidR="0034690A">
        <w:rPr>
          <w:rFonts w:ascii="Bookman Old Style" w:hAnsi="Bookman Old Style" w:cs="Bookman Old Style"/>
          <w:sz w:val="24"/>
          <w:szCs w:val="24"/>
        </w:rPr>
        <w:t xml:space="preserve"> </w:t>
      </w:r>
      <w:r w:rsidR="002E686E" w:rsidRPr="00DA42EE">
        <w:rPr>
          <w:rFonts w:ascii="Bookman Old Style" w:hAnsi="Bookman Old Style" w:cs="Bookman Old Style"/>
          <w:sz w:val="24"/>
          <w:szCs w:val="24"/>
        </w:rPr>
        <w:t>bertujuan:</w:t>
      </w:r>
    </w:p>
    <w:p w:rsidR="002E686E" w:rsidRPr="00DA42EE" w:rsidRDefault="00C629B3" w:rsidP="0010741B">
      <w:pPr>
        <w:widowControl w:val="0"/>
        <w:numPr>
          <w:ilvl w:val="0"/>
          <w:numId w:val="3"/>
        </w:numPr>
        <w:autoSpaceDE w:val="0"/>
        <w:autoSpaceDN w:val="0"/>
        <w:adjustRightInd w:val="0"/>
        <w:spacing w:after="0" w:line="240" w:lineRule="auto"/>
        <w:rPr>
          <w:rFonts w:ascii="Bookman Old Style" w:hAnsi="Bookman Old Style" w:cs="Bookman Old Style"/>
          <w:sz w:val="24"/>
          <w:szCs w:val="24"/>
        </w:rPr>
      </w:pPr>
      <w:r>
        <w:rPr>
          <w:rFonts w:ascii="Bookman Old Style" w:hAnsi="Bookman Old Style" w:cs="Bookman Old Style"/>
          <w:sz w:val="24"/>
          <w:szCs w:val="24"/>
        </w:rPr>
        <w:t>mewujudkan</w:t>
      </w:r>
      <w:r w:rsidR="002E686E" w:rsidRPr="00DA42EE">
        <w:rPr>
          <w:rFonts w:ascii="Bookman Old Style" w:hAnsi="Bookman Old Style" w:cs="Bookman Old Style"/>
          <w:sz w:val="24"/>
          <w:szCs w:val="24"/>
        </w:rPr>
        <w:t xml:space="preserve"> ruang dan lingkungan yang bersih dan sehat;</w:t>
      </w:r>
    </w:p>
    <w:p w:rsidR="002E686E" w:rsidRPr="00DA42EE" w:rsidRDefault="002E686E" w:rsidP="0010741B">
      <w:pPr>
        <w:widowControl w:val="0"/>
        <w:numPr>
          <w:ilvl w:val="0"/>
          <w:numId w:val="3"/>
        </w:numPr>
        <w:autoSpaceDE w:val="0"/>
        <w:autoSpaceDN w:val="0"/>
        <w:adjustRightInd w:val="0"/>
        <w:spacing w:after="0" w:line="240" w:lineRule="auto"/>
        <w:rPr>
          <w:rFonts w:ascii="Bookman Old Style" w:hAnsi="Bookman Old Style" w:cs="Bookman Old Style"/>
          <w:sz w:val="24"/>
          <w:szCs w:val="24"/>
        </w:rPr>
      </w:pPr>
      <w:r w:rsidRPr="00DA42EE">
        <w:rPr>
          <w:rFonts w:ascii="Bookman Old Style" w:hAnsi="Bookman Old Style" w:cs="Bookman Old Style"/>
          <w:sz w:val="24"/>
          <w:szCs w:val="24"/>
        </w:rPr>
        <w:t>memberikan perlindungan kepada masyarakat dari dampak buruk rokok baik langsung maupun tidak langsung;</w:t>
      </w:r>
    </w:p>
    <w:p w:rsidR="002E686E" w:rsidRPr="00DA42EE" w:rsidRDefault="002E686E" w:rsidP="0010741B">
      <w:pPr>
        <w:widowControl w:val="0"/>
        <w:numPr>
          <w:ilvl w:val="0"/>
          <w:numId w:val="3"/>
        </w:numPr>
        <w:autoSpaceDE w:val="0"/>
        <w:autoSpaceDN w:val="0"/>
        <w:adjustRightInd w:val="0"/>
        <w:spacing w:after="0" w:line="240" w:lineRule="auto"/>
        <w:rPr>
          <w:rFonts w:ascii="Bookman Old Style" w:hAnsi="Bookman Old Style" w:cs="Bookman Old Style"/>
          <w:sz w:val="24"/>
          <w:szCs w:val="24"/>
        </w:rPr>
      </w:pPr>
      <w:r w:rsidRPr="00DA42EE">
        <w:rPr>
          <w:rFonts w:ascii="Bookman Old Style" w:hAnsi="Bookman Old Style" w:cs="Bookman Old Style"/>
          <w:sz w:val="24"/>
          <w:szCs w:val="24"/>
        </w:rPr>
        <w:t>menciptakan kesadaran mas</w:t>
      </w:r>
      <w:r w:rsidR="003C78EB">
        <w:rPr>
          <w:rFonts w:ascii="Bookman Old Style" w:hAnsi="Bookman Old Style" w:cs="Bookman Old Style"/>
          <w:sz w:val="24"/>
          <w:szCs w:val="24"/>
        </w:rPr>
        <w:t xml:space="preserve">yarakat untuk hidup sehat; dan </w:t>
      </w:r>
    </w:p>
    <w:p w:rsidR="002E686E" w:rsidRPr="00DA42EE" w:rsidRDefault="000F0958" w:rsidP="00377832">
      <w:pPr>
        <w:widowControl w:val="0"/>
        <w:numPr>
          <w:ilvl w:val="0"/>
          <w:numId w:val="3"/>
        </w:num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melarang</w:t>
      </w:r>
      <w:r w:rsidR="002E686E" w:rsidRPr="00DA42EE">
        <w:rPr>
          <w:rFonts w:ascii="Bookman Old Style" w:hAnsi="Bookman Old Style" w:cs="Bookman Old Style"/>
          <w:sz w:val="24"/>
          <w:szCs w:val="24"/>
        </w:rPr>
        <w:t xml:space="preserve"> produksi, penjualan, iklan, promosi dan/atau penggunaan rokok di</w:t>
      </w:r>
      <w:r w:rsidR="00AC39E3">
        <w:rPr>
          <w:rFonts w:ascii="Bookman Old Style" w:hAnsi="Bookman Old Style" w:cs="Bookman Old Style"/>
          <w:sz w:val="24"/>
          <w:szCs w:val="24"/>
        </w:rPr>
        <w:t xml:space="preserve"> KTR</w:t>
      </w:r>
      <w:r w:rsidR="003C78EB">
        <w:rPr>
          <w:rFonts w:ascii="Bookman Old Style" w:hAnsi="Bookman Old Style" w:cs="Bookman Old Style"/>
          <w:sz w:val="24"/>
          <w:szCs w:val="24"/>
        </w:rPr>
        <w:t xml:space="preserve">. </w:t>
      </w:r>
    </w:p>
    <w:p w:rsidR="002E686E" w:rsidRPr="00DA42EE" w:rsidRDefault="002E686E" w:rsidP="0010741B">
      <w:pPr>
        <w:spacing w:after="0" w:line="240" w:lineRule="auto"/>
        <w:jc w:val="center"/>
        <w:rPr>
          <w:rFonts w:ascii="Bookman Old Style" w:eastAsia="Times New Roman" w:hAnsi="Bookman Old Style"/>
          <w:sz w:val="24"/>
          <w:szCs w:val="24"/>
        </w:rPr>
      </w:pPr>
    </w:p>
    <w:p w:rsidR="002E686E" w:rsidRPr="00DA42EE" w:rsidRDefault="002E686E" w:rsidP="0010741B">
      <w:pPr>
        <w:widowControl w:val="0"/>
        <w:autoSpaceDE w:val="0"/>
        <w:autoSpaceDN w:val="0"/>
        <w:adjustRightInd w:val="0"/>
        <w:spacing w:after="0" w:line="240" w:lineRule="auto"/>
        <w:jc w:val="center"/>
        <w:rPr>
          <w:rFonts w:ascii="Bookman Old Style" w:hAnsi="Bookman Old Style" w:cs="Bookman Old Style"/>
          <w:sz w:val="24"/>
          <w:szCs w:val="24"/>
        </w:rPr>
      </w:pPr>
      <w:r w:rsidRPr="00DA42EE">
        <w:rPr>
          <w:rFonts w:ascii="Bookman Old Style" w:hAnsi="Bookman Old Style" w:cs="Bookman Old Style"/>
          <w:sz w:val="24"/>
          <w:szCs w:val="24"/>
        </w:rPr>
        <w:t>Bagian Kedua</w:t>
      </w:r>
    </w:p>
    <w:p w:rsidR="002E686E" w:rsidRDefault="002E686E" w:rsidP="0010741B">
      <w:pPr>
        <w:widowControl w:val="0"/>
        <w:autoSpaceDE w:val="0"/>
        <w:autoSpaceDN w:val="0"/>
        <w:adjustRightInd w:val="0"/>
        <w:spacing w:after="0" w:line="240" w:lineRule="auto"/>
        <w:jc w:val="center"/>
        <w:rPr>
          <w:rFonts w:ascii="Bookman Old Style" w:hAnsi="Bookman Old Style" w:cs="Bookman Old Style"/>
          <w:sz w:val="24"/>
          <w:szCs w:val="24"/>
        </w:rPr>
      </w:pPr>
      <w:r w:rsidRPr="00DA42EE">
        <w:rPr>
          <w:rFonts w:ascii="Bookman Old Style" w:hAnsi="Bookman Old Style" w:cs="Bookman Old Style"/>
          <w:sz w:val="24"/>
          <w:szCs w:val="24"/>
        </w:rPr>
        <w:t xml:space="preserve"> Ruang Lingkup</w:t>
      </w:r>
    </w:p>
    <w:p w:rsidR="00A77DAA" w:rsidRPr="00965034" w:rsidRDefault="00A77DAA" w:rsidP="0010741B">
      <w:pPr>
        <w:widowControl w:val="0"/>
        <w:autoSpaceDE w:val="0"/>
        <w:autoSpaceDN w:val="0"/>
        <w:adjustRightInd w:val="0"/>
        <w:spacing w:after="0" w:line="240" w:lineRule="auto"/>
        <w:jc w:val="center"/>
        <w:rPr>
          <w:rFonts w:ascii="Bookman Old Style" w:hAnsi="Bookman Old Style" w:cs="Times"/>
          <w:sz w:val="16"/>
          <w:szCs w:val="24"/>
        </w:rPr>
      </w:pPr>
    </w:p>
    <w:p w:rsidR="002E686E" w:rsidRDefault="002E686E" w:rsidP="0010741B">
      <w:pPr>
        <w:widowControl w:val="0"/>
        <w:autoSpaceDE w:val="0"/>
        <w:autoSpaceDN w:val="0"/>
        <w:adjustRightInd w:val="0"/>
        <w:spacing w:after="0" w:line="240" w:lineRule="auto"/>
        <w:jc w:val="center"/>
        <w:rPr>
          <w:rFonts w:ascii="Bookman Old Style" w:hAnsi="Bookman Old Style" w:cs="Bookman Old Style"/>
          <w:sz w:val="24"/>
          <w:szCs w:val="24"/>
        </w:rPr>
      </w:pPr>
      <w:r w:rsidRPr="00DA42EE">
        <w:rPr>
          <w:rFonts w:ascii="Bookman Old Style" w:hAnsi="Bookman Old Style" w:cs="Bookman Old Style"/>
          <w:sz w:val="24"/>
          <w:szCs w:val="24"/>
        </w:rPr>
        <w:t>Pasal 3</w:t>
      </w:r>
    </w:p>
    <w:p w:rsidR="00A77DAA" w:rsidRPr="00965034" w:rsidRDefault="00A77DAA" w:rsidP="0010741B">
      <w:pPr>
        <w:widowControl w:val="0"/>
        <w:autoSpaceDE w:val="0"/>
        <w:autoSpaceDN w:val="0"/>
        <w:adjustRightInd w:val="0"/>
        <w:spacing w:after="0" w:line="240" w:lineRule="auto"/>
        <w:jc w:val="center"/>
        <w:rPr>
          <w:rFonts w:ascii="Bookman Old Style" w:hAnsi="Bookman Old Style" w:cs="Times"/>
          <w:sz w:val="16"/>
          <w:szCs w:val="24"/>
        </w:rPr>
      </w:pPr>
    </w:p>
    <w:p w:rsidR="002E686E" w:rsidRPr="00DA42EE" w:rsidRDefault="002E686E" w:rsidP="0010741B">
      <w:pPr>
        <w:widowControl w:val="0"/>
        <w:autoSpaceDE w:val="0"/>
        <w:autoSpaceDN w:val="0"/>
        <w:adjustRightInd w:val="0"/>
        <w:spacing w:after="0" w:line="240" w:lineRule="auto"/>
        <w:jc w:val="both"/>
        <w:rPr>
          <w:rFonts w:ascii="Bookman Old Style" w:hAnsi="Bookman Old Style" w:cs="Bookman Old Style"/>
          <w:sz w:val="24"/>
          <w:szCs w:val="24"/>
        </w:rPr>
      </w:pPr>
      <w:r w:rsidRPr="00DA42EE">
        <w:rPr>
          <w:rFonts w:ascii="Bookman Old Style" w:hAnsi="Bookman Old Style" w:cs="Bookman Old Style"/>
          <w:sz w:val="24"/>
          <w:szCs w:val="24"/>
        </w:rPr>
        <w:t xml:space="preserve">Ruang lingkup pengaturan </w:t>
      </w:r>
      <w:r w:rsidR="00A77DAA">
        <w:rPr>
          <w:rFonts w:ascii="Bookman Old Style" w:hAnsi="Bookman Old Style" w:cs="Bookman Old Style"/>
          <w:sz w:val="24"/>
          <w:szCs w:val="24"/>
        </w:rPr>
        <w:t>KTR</w:t>
      </w:r>
      <w:r w:rsidRPr="00DA42EE">
        <w:rPr>
          <w:rFonts w:ascii="Bookman Old Style" w:hAnsi="Bookman Old Style" w:cs="Bookman Old Style"/>
          <w:sz w:val="24"/>
          <w:szCs w:val="24"/>
        </w:rPr>
        <w:t xml:space="preserve"> meliputi:</w:t>
      </w:r>
    </w:p>
    <w:p w:rsidR="004A7FF5" w:rsidRPr="00DA42EE" w:rsidRDefault="000F0958" w:rsidP="0010741B">
      <w:pPr>
        <w:widowControl w:val="0"/>
        <w:numPr>
          <w:ilvl w:val="0"/>
          <w:numId w:val="4"/>
        </w:numPr>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p</w:t>
      </w:r>
      <w:r w:rsidR="00372163" w:rsidRPr="00DA42EE">
        <w:rPr>
          <w:rFonts w:ascii="Bookman Old Style" w:hAnsi="Bookman Old Style" w:cs="Bookman Old Style"/>
          <w:sz w:val="24"/>
          <w:szCs w:val="24"/>
        </w:rPr>
        <w:t>enyelenggaraan</w:t>
      </w:r>
      <w:r w:rsidR="00A77DAA">
        <w:rPr>
          <w:rFonts w:ascii="Bookman Old Style" w:hAnsi="Bookman Old Style" w:cs="Bookman Old Style"/>
          <w:sz w:val="24"/>
          <w:szCs w:val="24"/>
        </w:rPr>
        <w:t xml:space="preserve"> KTR</w:t>
      </w:r>
      <w:r w:rsidR="004A7FF5" w:rsidRPr="00DA42EE">
        <w:rPr>
          <w:rFonts w:ascii="Bookman Old Style" w:hAnsi="Bookman Old Style" w:cs="Bookman Old Style"/>
          <w:sz w:val="24"/>
          <w:szCs w:val="24"/>
        </w:rPr>
        <w:t>;</w:t>
      </w:r>
    </w:p>
    <w:p w:rsidR="002E686E" w:rsidRPr="00DA42EE" w:rsidRDefault="002E686E" w:rsidP="0010741B">
      <w:pPr>
        <w:widowControl w:val="0"/>
        <w:numPr>
          <w:ilvl w:val="0"/>
          <w:numId w:val="4"/>
        </w:numPr>
        <w:autoSpaceDE w:val="0"/>
        <w:autoSpaceDN w:val="0"/>
        <w:adjustRightInd w:val="0"/>
        <w:spacing w:after="0" w:line="240" w:lineRule="auto"/>
        <w:jc w:val="both"/>
        <w:rPr>
          <w:rFonts w:ascii="Bookman Old Style" w:hAnsi="Bookman Old Style" w:cs="Bookman Old Style"/>
          <w:sz w:val="24"/>
          <w:szCs w:val="24"/>
        </w:rPr>
      </w:pPr>
      <w:r w:rsidRPr="00DA42EE">
        <w:rPr>
          <w:rFonts w:ascii="Bookman Old Style" w:hAnsi="Bookman Old Style" w:cs="Bookman Old Style"/>
          <w:sz w:val="24"/>
          <w:szCs w:val="24"/>
        </w:rPr>
        <w:t>hak dan kewajiban;</w:t>
      </w:r>
    </w:p>
    <w:p w:rsidR="00597D47" w:rsidRPr="00597D47" w:rsidRDefault="002E686E" w:rsidP="00597D47">
      <w:pPr>
        <w:widowControl w:val="0"/>
        <w:numPr>
          <w:ilvl w:val="0"/>
          <w:numId w:val="4"/>
        </w:numPr>
        <w:autoSpaceDE w:val="0"/>
        <w:autoSpaceDN w:val="0"/>
        <w:adjustRightInd w:val="0"/>
        <w:spacing w:after="0" w:line="240" w:lineRule="auto"/>
        <w:jc w:val="both"/>
        <w:rPr>
          <w:rFonts w:ascii="Bookman Old Style" w:hAnsi="Bookman Old Style" w:cs="Times"/>
          <w:sz w:val="24"/>
          <w:szCs w:val="24"/>
        </w:rPr>
      </w:pPr>
      <w:r w:rsidRPr="00597D47">
        <w:rPr>
          <w:rFonts w:ascii="Bookman Old Style" w:hAnsi="Bookman Old Style" w:cs="Bookman Old Style"/>
          <w:sz w:val="24"/>
          <w:szCs w:val="24"/>
        </w:rPr>
        <w:t>pengendalian</w:t>
      </w:r>
      <w:r w:rsidR="00597D47">
        <w:rPr>
          <w:rFonts w:ascii="Bookman Old Style" w:hAnsi="Bookman Old Style" w:cs="Bookman Old Style"/>
          <w:sz w:val="24"/>
          <w:szCs w:val="24"/>
        </w:rPr>
        <w:t>, pembinaan, dan pengawasan</w:t>
      </w:r>
      <w:r w:rsidR="00BA5DC1">
        <w:rPr>
          <w:rFonts w:ascii="Bookman Old Style" w:hAnsi="Bookman Old Style" w:cs="Bookman Old Style"/>
          <w:sz w:val="24"/>
          <w:szCs w:val="24"/>
        </w:rPr>
        <w:t>;</w:t>
      </w:r>
    </w:p>
    <w:p w:rsidR="002E686E" w:rsidRPr="00DA42EE" w:rsidRDefault="0034690A" w:rsidP="0010741B">
      <w:pPr>
        <w:widowControl w:val="0"/>
        <w:numPr>
          <w:ilvl w:val="0"/>
          <w:numId w:val="4"/>
        </w:numPr>
        <w:autoSpaceDE w:val="0"/>
        <w:autoSpaceDN w:val="0"/>
        <w:adjustRightInd w:val="0"/>
        <w:spacing w:after="0" w:line="240" w:lineRule="auto"/>
        <w:jc w:val="both"/>
        <w:rPr>
          <w:rFonts w:ascii="Bookman Old Style" w:hAnsi="Bookman Old Style" w:cs="Times"/>
          <w:sz w:val="24"/>
          <w:szCs w:val="24"/>
        </w:rPr>
      </w:pPr>
      <w:r>
        <w:rPr>
          <w:rFonts w:ascii="Bookman Old Style" w:hAnsi="Bookman Old Style" w:cs="Bookman Old Style"/>
          <w:sz w:val="24"/>
          <w:szCs w:val="24"/>
        </w:rPr>
        <w:t>Satuan Tugas P</w:t>
      </w:r>
      <w:r w:rsidR="00D9759A">
        <w:rPr>
          <w:rFonts w:ascii="Bookman Old Style" w:hAnsi="Bookman Old Style" w:cs="Bookman Old Style"/>
          <w:sz w:val="24"/>
          <w:szCs w:val="24"/>
        </w:rPr>
        <w:t>enegak KTR</w:t>
      </w:r>
    </w:p>
    <w:p w:rsidR="00BA5DC1" w:rsidRPr="00BA5DC1" w:rsidRDefault="00DC21F5" w:rsidP="0010741B">
      <w:pPr>
        <w:widowControl w:val="0"/>
        <w:numPr>
          <w:ilvl w:val="0"/>
          <w:numId w:val="4"/>
        </w:numPr>
        <w:autoSpaceDE w:val="0"/>
        <w:autoSpaceDN w:val="0"/>
        <w:adjustRightInd w:val="0"/>
        <w:spacing w:after="0" w:line="240" w:lineRule="auto"/>
        <w:jc w:val="both"/>
        <w:rPr>
          <w:rFonts w:ascii="Bookman Old Style" w:hAnsi="Bookman Old Style" w:cs="Times"/>
          <w:sz w:val="24"/>
          <w:szCs w:val="24"/>
        </w:rPr>
      </w:pPr>
      <w:r>
        <w:rPr>
          <w:rFonts w:ascii="Bookman Old Style" w:hAnsi="Bookman Old Style" w:cs="Bookman Old Style"/>
          <w:sz w:val="24"/>
          <w:szCs w:val="24"/>
        </w:rPr>
        <w:t>peran serta masyarakat;</w:t>
      </w:r>
    </w:p>
    <w:p w:rsidR="002E686E" w:rsidRPr="00DC21F5" w:rsidRDefault="002D36F6" w:rsidP="0010741B">
      <w:pPr>
        <w:widowControl w:val="0"/>
        <w:numPr>
          <w:ilvl w:val="0"/>
          <w:numId w:val="4"/>
        </w:numPr>
        <w:autoSpaceDE w:val="0"/>
        <w:autoSpaceDN w:val="0"/>
        <w:adjustRightInd w:val="0"/>
        <w:spacing w:after="0" w:line="240" w:lineRule="auto"/>
        <w:jc w:val="both"/>
        <w:rPr>
          <w:rFonts w:ascii="Bookman Old Style" w:hAnsi="Bookman Old Style" w:cs="Times"/>
          <w:sz w:val="24"/>
          <w:szCs w:val="24"/>
        </w:rPr>
      </w:pPr>
      <w:r>
        <w:rPr>
          <w:rFonts w:ascii="Bookman Old Style" w:hAnsi="Bookman Old Style" w:cs="Bookman Old Style"/>
          <w:sz w:val="24"/>
          <w:szCs w:val="24"/>
        </w:rPr>
        <w:t>s</w:t>
      </w:r>
      <w:r w:rsidR="00DC21F5">
        <w:rPr>
          <w:rFonts w:ascii="Bookman Old Style" w:hAnsi="Bookman Old Style" w:cs="Bookman Old Style"/>
          <w:sz w:val="24"/>
          <w:szCs w:val="24"/>
        </w:rPr>
        <w:t>anksi administrasi;</w:t>
      </w:r>
    </w:p>
    <w:p w:rsidR="00DC21F5" w:rsidRPr="00DC21F5" w:rsidRDefault="00DC21F5" w:rsidP="0010741B">
      <w:pPr>
        <w:widowControl w:val="0"/>
        <w:numPr>
          <w:ilvl w:val="0"/>
          <w:numId w:val="4"/>
        </w:numPr>
        <w:autoSpaceDE w:val="0"/>
        <w:autoSpaceDN w:val="0"/>
        <w:adjustRightInd w:val="0"/>
        <w:spacing w:after="0" w:line="240" w:lineRule="auto"/>
        <w:jc w:val="both"/>
        <w:rPr>
          <w:rFonts w:ascii="Bookman Old Style" w:hAnsi="Bookman Old Style" w:cs="Times"/>
          <w:sz w:val="24"/>
          <w:szCs w:val="24"/>
        </w:rPr>
      </w:pPr>
      <w:r>
        <w:rPr>
          <w:rFonts w:ascii="Bookman Old Style" w:hAnsi="Bookman Old Style" w:cs="Bookman Old Style"/>
          <w:sz w:val="24"/>
          <w:szCs w:val="24"/>
        </w:rPr>
        <w:t xml:space="preserve">penyidikan; dan </w:t>
      </w:r>
    </w:p>
    <w:p w:rsidR="00DC21F5" w:rsidRPr="00DA42EE" w:rsidRDefault="00DC21F5" w:rsidP="0010741B">
      <w:pPr>
        <w:widowControl w:val="0"/>
        <w:numPr>
          <w:ilvl w:val="0"/>
          <w:numId w:val="4"/>
        </w:numPr>
        <w:autoSpaceDE w:val="0"/>
        <w:autoSpaceDN w:val="0"/>
        <w:adjustRightInd w:val="0"/>
        <w:spacing w:after="0" w:line="240" w:lineRule="auto"/>
        <w:jc w:val="both"/>
        <w:rPr>
          <w:rFonts w:ascii="Bookman Old Style" w:hAnsi="Bookman Old Style" w:cs="Times"/>
          <w:sz w:val="24"/>
          <w:szCs w:val="24"/>
        </w:rPr>
      </w:pPr>
      <w:r>
        <w:rPr>
          <w:rFonts w:ascii="Bookman Old Style" w:hAnsi="Bookman Old Style" w:cs="Bookman Old Style"/>
          <w:sz w:val="24"/>
          <w:szCs w:val="24"/>
        </w:rPr>
        <w:t>sanksi pidana.</w:t>
      </w:r>
    </w:p>
    <w:p w:rsidR="009B483A" w:rsidRDefault="009B483A" w:rsidP="0010741B">
      <w:pPr>
        <w:widowControl w:val="0"/>
        <w:autoSpaceDE w:val="0"/>
        <w:autoSpaceDN w:val="0"/>
        <w:adjustRightInd w:val="0"/>
        <w:spacing w:after="0" w:line="240" w:lineRule="auto"/>
        <w:jc w:val="center"/>
        <w:rPr>
          <w:rFonts w:ascii="Bookman Old Style" w:hAnsi="Bookman Old Style" w:cs="Bookman Old Style"/>
          <w:sz w:val="24"/>
          <w:szCs w:val="24"/>
        </w:rPr>
      </w:pPr>
    </w:p>
    <w:p w:rsidR="00B91553" w:rsidRPr="00DA42EE" w:rsidRDefault="00B91553" w:rsidP="0010741B">
      <w:pPr>
        <w:widowControl w:val="0"/>
        <w:autoSpaceDE w:val="0"/>
        <w:autoSpaceDN w:val="0"/>
        <w:adjustRightInd w:val="0"/>
        <w:spacing w:after="0" w:line="240" w:lineRule="auto"/>
        <w:jc w:val="center"/>
        <w:rPr>
          <w:rFonts w:ascii="Bookman Old Style" w:hAnsi="Bookman Old Style" w:cs="Bookman Old Style"/>
          <w:sz w:val="24"/>
          <w:szCs w:val="24"/>
        </w:rPr>
      </w:pPr>
    </w:p>
    <w:p w:rsidR="00CF060C" w:rsidRPr="00DA42EE" w:rsidRDefault="002E686E" w:rsidP="0010741B">
      <w:pPr>
        <w:widowControl w:val="0"/>
        <w:autoSpaceDE w:val="0"/>
        <w:autoSpaceDN w:val="0"/>
        <w:adjustRightInd w:val="0"/>
        <w:spacing w:after="0" w:line="240" w:lineRule="auto"/>
        <w:jc w:val="center"/>
        <w:rPr>
          <w:rFonts w:ascii="Bookman Old Style" w:hAnsi="Bookman Old Style" w:cs="Bookman Old Style"/>
          <w:sz w:val="24"/>
          <w:szCs w:val="24"/>
        </w:rPr>
      </w:pPr>
      <w:r w:rsidRPr="00DA42EE">
        <w:rPr>
          <w:rFonts w:ascii="Bookman Old Style" w:hAnsi="Bookman Old Style" w:cs="Bookman Old Style"/>
          <w:sz w:val="24"/>
          <w:szCs w:val="24"/>
        </w:rPr>
        <w:t>BAB III</w:t>
      </w:r>
    </w:p>
    <w:p w:rsidR="00843FE1" w:rsidRPr="00DA42EE" w:rsidRDefault="00FF5B98" w:rsidP="0010741B">
      <w:pPr>
        <w:widowControl w:val="0"/>
        <w:autoSpaceDE w:val="0"/>
        <w:autoSpaceDN w:val="0"/>
        <w:adjustRightInd w:val="0"/>
        <w:spacing w:after="0" w:line="240" w:lineRule="auto"/>
        <w:jc w:val="center"/>
        <w:rPr>
          <w:rFonts w:ascii="Bookman Old Style" w:eastAsiaTheme="minorEastAsia" w:hAnsi="Bookman Old Style" w:cs="Times"/>
          <w:sz w:val="24"/>
          <w:szCs w:val="24"/>
        </w:rPr>
      </w:pPr>
      <w:r w:rsidRPr="00DA42EE">
        <w:rPr>
          <w:rFonts w:ascii="Bookman Old Style" w:eastAsiaTheme="minorEastAsia" w:hAnsi="Bookman Old Style" w:cs="Bookman Old Style"/>
          <w:sz w:val="24"/>
          <w:szCs w:val="24"/>
        </w:rPr>
        <w:t>PENYELENGGARAAN</w:t>
      </w:r>
      <w:r w:rsidR="00843FE1" w:rsidRPr="00DA42EE">
        <w:rPr>
          <w:rFonts w:ascii="Bookman Old Style" w:eastAsiaTheme="minorEastAsia" w:hAnsi="Bookman Old Style" w:cs="Bookman Old Style"/>
          <w:sz w:val="24"/>
          <w:szCs w:val="24"/>
        </w:rPr>
        <w:t xml:space="preserve"> KAWASAN TANPA ROKOK</w:t>
      </w:r>
    </w:p>
    <w:p w:rsidR="009E130B" w:rsidRPr="00DA42EE" w:rsidRDefault="009E130B" w:rsidP="0010741B">
      <w:pPr>
        <w:widowControl w:val="0"/>
        <w:autoSpaceDE w:val="0"/>
        <w:autoSpaceDN w:val="0"/>
        <w:adjustRightInd w:val="0"/>
        <w:spacing w:after="0" w:line="240" w:lineRule="auto"/>
        <w:jc w:val="center"/>
        <w:rPr>
          <w:rFonts w:ascii="Bookman Old Style" w:hAnsi="Bookman Old Style" w:cs="Bookman Old Style"/>
          <w:sz w:val="24"/>
          <w:szCs w:val="24"/>
        </w:rPr>
      </w:pPr>
      <w:r w:rsidRPr="00DA42EE">
        <w:rPr>
          <w:rFonts w:ascii="Bookman Old Style" w:hAnsi="Bookman Old Style" w:cs="Bookman Old Style"/>
          <w:sz w:val="24"/>
          <w:szCs w:val="24"/>
        </w:rPr>
        <w:t>Bagian Kesatu</w:t>
      </w:r>
    </w:p>
    <w:p w:rsidR="009E130B" w:rsidRDefault="009E130B" w:rsidP="0010741B">
      <w:pPr>
        <w:widowControl w:val="0"/>
        <w:autoSpaceDE w:val="0"/>
        <w:autoSpaceDN w:val="0"/>
        <w:adjustRightInd w:val="0"/>
        <w:spacing w:after="0" w:line="240" w:lineRule="auto"/>
        <w:jc w:val="center"/>
        <w:rPr>
          <w:rFonts w:ascii="Bookman Old Style" w:hAnsi="Bookman Old Style" w:cs="Bookman Old Style"/>
          <w:sz w:val="24"/>
          <w:szCs w:val="24"/>
        </w:rPr>
      </w:pPr>
      <w:r w:rsidRPr="00DA42EE">
        <w:rPr>
          <w:rFonts w:ascii="Bookman Old Style" w:hAnsi="Bookman Old Style" w:cs="Bookman Old Style"/>
          <w:sz w:val="24"/>
          <w:szCs w:val="24"/>
        </w:rPr>
        <w:t>Kawasan Tanpa Roko</w:t>
      </w:r>
      <w:r w:rsidR="0003058F" w:rsidRPr="00DA42EE">
        <w:rPr>
          <w:rFonts w:ascii="Bookman Old Style" w:hAnsi="Bookman Old Style" w:cs="Bookman Old Style"/>
          <w:sz w:val="24"/>
          <w:szCs w:val="24"/>
        </w:rPr>
        <w:t>k</w:t>
      </w:r>
    </w:p>
    <w:p w:rsidR="00FC542F" w:rsidRPr="00965034" w:rsidRDefault="00FC542F" w:rsidP="0010741B">
      <w:pPr>
        <w:widowControl w:val="0"/>
        <w:autoSpaceDE w:val="0"/>
        <w:autoSpaceDN w:val="0"/>
        <w:adjustRightInd w:val="0"/>
        <w:spacing w:after="0" w:line="240" w:lineRule="auto"/>
        <w:jc w:val="center"/>
        <w:rPr>
          <w:rFonts w:ascii="Bookman Old Style" w:hAnsi="Bookman Old Style" w:cs="Bookman Old Style"/>
          <w:sz w:val="12"/>
          <w:szCs w:val="24"/>
        </w:rPr>
      </w:pPr>
    </w:p>
    <w:p w:rsidR="006C1833" w:rsidRDefault="006C1833" w:rsidP="0010741B">
      <w:pPr>
        <w:widowControl w:val="0"/>
        <w:autoSpaceDE w:val="0"/>
        <w:autoSpaceDN w:val="0"/>
        <w:adjustRightInd w:val="0"/>
        <w:spacing w:after="0" w:line="240" w:lineRule="auto"/>
        <w:jc w:val="center"/>
        <w:rPr>
          <w:rFonts w:ascii="Bookman Old Style" w:hAnsi="Bookman Old Style" w:cs="Bookman Old Style"/>
          <w:sz w:val="24"/>
          <w:szCs w:val="24"/>
        </w:rPr>
      </w:pPr>
      <w:r w:rsidRPr="00DA42EE">
        <w:rPr>
          <w:rFonts w:ascii="Bookman Old Style" w:hAnsi="Bookman Old Style" w:cs="Bookman Old Style"/>
          <w:sz w:val="24"/>
          <w:szCs w:val="24"/>
        </w:rPr>
        <w:t>Pasal 4</w:t>
      </w:r>
    </w:p>
    <w:p w:rsidR="00FC542F" w:rsidRPr="00965034" w:rsidRDefault="00FC542F" w:rsidP="0010741B">
      <w:pPr>
        <w:widowControl w:val="0"/>
        <w:autoSpaceDE w:val="0"/>
        <w:autoSpaceDN w:val="0"/>
        <w:adjustRightInd w:val="0"/>
        <w:spacing w:after="0" w:line="240" w:lineRule="auto"/>
        <w:jc w:val="center"/>
        <w:rPr>
          <w:rFonts w:ascii="Bookman Old Style" w:hAnsi="Bookman Old Style" w:cs="Bookman Old Style"/>
          <w:sz w:val="14"/>
          <w:szCs w:val="24"/>
        </w:rPr>
      </w:pPr>
    </w:p>
    <w:p w:rsidR="00CF060C" w:rsidRPr="00DA42EE" w:rsidRDefault="001F5525" w:rsidP="0010741B">
      <w:pPr>
        <w:pStyle w:val="ListParagraph"/>
        <w:widowControl w:val="0"/>
        <w:numPr>
          <w:ilvl w:val="0"/>
          <w:numId w:val="7"/>
        </w:numPr>
        <w:autoSpaceDE w:val="0"/>
        <w:autoSpaceDN w:val="0"/>
        <w:adjustRightInd w:val="0"/>
        <w:spacing w:after="0" w:line="240" w:lineRule="auto"/>
        <w:jc w:val="both"/>
        <w:rPr>
          <w:rFonts w:ascii="Bookman Old Style" w:eastAsiaTheme="minorEastAsia" w:hAnsi="Bookman Old Style" w:cs="Times"/>
          <w:sz w:val="24"/>
          <w:szCs w:val="24"/>
        </w:rPr>
      </w:pPr>
      <w:r>
        <w:rPr>
          <w:rFonts w:ascii="Bookman Old Style" w:eastAsiaTheme="minorEastAsia" w:hAnsi="Bookman Old Style" w:cs="Bookman Old Style"/>
          <w:sz w:val="24"/>
          <w:szCs w:val="24"/>
        </w:rPr>
        <w:t>Dengan Peraturan D</w:t>
      </w:r>
      <w:r w:rsidR="00CF060C" w:rsidRPr="00DA42EE">
        <w:rPr>
          <w:rFonts w:ascii="Bookman Old Style" w:eastAsiaTheme="minorEastAsia" w:hAnsi="Bookman Old Style" w:cs="Bookman Old Style"/>
          <w:sz w:val="24"/>
          <w:szCs w:val="24"/>
        </w:rPr>
        <w:t>aerah ini, tempat-tempat atau area-area tertentu dinyatakan sebagai</w:t>
      </w:r>
      <w:r w:rsidR="005A725C">
        <w:rPr>
          <w:rFonts w:ascii="Bookman Old Style" w:eastAsiaTheme="minorEastAsia" w:hAnsi="Bookman Old Style" w:cs="Bookman Old Style"/>
          <w:sz w:val="24"/>
          <w:szCs w:val="24"/>
        </w:rPr>
        <w:t xml:space="preserve"> KTR</w:t>
      </w:r>
      <w:r w:rsidR="00CF060C" w:rsidRPr="00DA42EE">
        <w:rPr>
          <w:rFonts w:ascii="Bookman Old Style" w:eastAsiaTheme="minorEastAsia" w:hAnsi="Bookman Old Style" w:cs="Bookman Old Style"/>
          <w:sz w:val="24"/>
          <w:szCs w:val="24"/>
        </w:rPr>
        <w:t xml:space="preserve">. </w:t>
      </w:r>
    </w:p>
    <w:p w:rsidR="00CF060C" w:rsidRPr="00DA42EE" w:rsidRDefault="00CF060C" w:rsidP="0010741B">
      <w:pPr>
        <w:pStyle w:val="ListParagraph"/>
        <w:widowControl w:val="0"/>
        <w:numPr>
          <w:ilvl w:val="0"/>
          <w:numId w:val="7"/>
        </w:numPr>
        <w:autoSpaceDE w:val="0"/>
        <w:autoSpaceDN w:val="0"/>
        <w:adjustRightInd w:val="0"/>
        <w:spacing w:after="0" w:line="240" w:lineRule="auto"/>
        <w:jc w:val="both"/>
        <w:rPr>
          <w:rFonts w:ascii="Bookman Old Style" w:eastAsiaTheme="minorEastAsia" w:hAnsi="Bookman Old Style" w:cs="Times"/>
          <w:sz w:val="24"/>
          <w:szCs w:val="24"/>
        </w:rPr>
      </w:pPr>
      <w:r w:rsidRPr="00DA42EE">
        <w:rPr>
          <w:rFonts w:ascii="Bookman Old Style" w:eastAsiaTheme="minorEastAsia" w:hAnsi="Bookman Old Style" w:cs="Bookman Old Style"/>
          <w:sz w:val="24"/>
          <w:szCs w:val="24"/>
        </w:rPr>
        <w:t xml:space="preserve">Tempat-tempat atau area-area sebagaimana dimaksud pada ayat (1) meliputi: </w:t>
      </w:r>
    </w:p>
    <w:p w:rsidR="00CF060C" w:rsidRPr="00DA42EE" w:rsidRDefault="003C78EB" w:rsidP="0010741B">
      <w:pPr>
        <w:pStyle w:val="ListParagraph"/>
        <w:widowControl w:val="0"/>
        <w:numPr>
          <w:ilvl w:val="1"/>
          <w:numId w:val="7"/>
        </w:numPr>
        <w:autoSpaceDE w:val="0"/>
        <w:autoSpaceDN w:val="0"/>
        <w:adjustRightInd w:val="0"/>
        <w:spacing w:after="0" w:line="240" w:lineRule="auto"/>
        <w:jc w:val="both"/>
        <w:rPr>
          <w:rFonts w:ascii="Bookman Old Style" w:eastAsiaTheme="minorEastAsia" w:hAnsi="Bookman Old Style" w:cs="Bookman Old Style"/>
          <w:sz w:val="24"/>
          <w:szCs w:val="24"/>
        </w:rPr>
      </w:pPr>
      <w:r>
        <w:rPr>
          <w:rFonts w:ascii="Bookman Old Style" w:eastAsiaTheme="minorEastAsia" w:hAnsi="Bookman Old Style" w:cs="Bookman Old Style"/>
          <w:sz w:val="24"/>
          <w:szCs w:val="24"/>
        </w:rPr>
        <w:t xml:space="preserve">fasilitas pelayanan kesehatan; </w:t>
      </w:r>
    </w:p>
    <w:p w:rsidR="00CF060C" w:rsidRPr="00DA42EE" w:rsidRDefault="00CF060C" w:rsidP="0010741B">
      <w:pPr>
        <w:pStyle w:val="ListParagraph"/>
        <w:widowControl w:val="0"/>
        <w:numPr>
          <w:ilvl w:val="1"/>
          <w:numId w:val="7"/>
        </w:numPr>
        <w:autoSpaceDE w:val="0"/>
        <w:autoSpaceDN w:val="0"/>
        <w:adjustRightInd w:val="0"/>
        <w:spacing w:after="0" w:line="240" w:lineRule="auto"/>
        <w:jc w:val="both"/>
        <w:rPr>
          <w:rFonts w:ascii="Bookman Old Style" w:eastAsiaTheme="minorEastAsia" w:hAnsi="Bookman Old Style" w:cs="Times"/>
          <w:sz w:val="24"/>
          <w:szCs w:val="24"/>
        </w:rPr>
      </w:pPr>
      <w:r w:rsidRPr="00DA42EE">
        <w:rPr>
          <w:rFonts w:ascii="Bookman Old Style" w:eastAsiaTheme="minorEastAsia" w:hAnsi="Bookman Old Style" w:cs="Bookman Old Style"/>
          <w:sz w:val="24"/>
          <w:szCs w:val="24"/>
        </w:rPr>
        <w:t>t</w:t>
      </w:r>
      <w:r w:rsidR="003C78EB">
        <w:rPr>
          <w:rFonts w:ascii="Bookman Old Style" w:eastAsiaTheme="minorEastAsia" w:hAnsi="Bookman Old Style" w:cs="Bookman Old Style"/>
          <w:sz w:val="24"/>
          <w:szCs w:val="24"/>
        </w:rPr>
        <w:t xml:space="preserve">empat proses belajar mengajar; </w:t>
      </w:r>
    </w:p>
    <w:p w:rsidR="00CF060C" w:rsidRPr="00DA42EE" w:rsidRDefault="00CF060C" w:rsidP="0010741B">
      <w:pPr>
        <w:pStyle w:val="ListParagraph"/>
        <w:widowControl w:val="0"/>
        <w:numPr>
          <w:ilvl w:val="1"/>
          <w:numId w:val="7"/>
        </w:numPr>
        <w:autoSpaceDE w:val="0"/>
        <w:autoSpaceDN w:val="0"/>
        <w:adjustRightInd w:val="0"/>
        <w:spacing w:after="0" w:line="240" w:lineRule="auto"/>
        <w:jc w:val="both"/>
        <w:rPr>
          <w:rFonts w:ascii="Bookman Old Style" w:eastAsiaTheme="minorEastAsia" w:hAnsi="Bookman Old Style" w:cs="Times"/>
          <w:sz w:val="24"/>
          <w:szCs w:val="24"/>
        </w:rPr>
      </w:pPr>
      <w:r w:rsidRPr="00DA42EE">
        <w:rPr>
          <w:rFonts w:ascii="Bookman Old Style" w:eastAsiaTheme="minorEastAsia" w:hAnsi="Bookman Old Style" w:cs="Bookman Old Style"/>
          <w:sz w:val="24"/>
          <w:szCs w:val="24"/>
        </w:rPr>
        <w:t>tempat anak bermain</w:t>
      </w:r>
      <w:r w:rsidR="0096725C">
        <w:rPr>
          <w:rFonts w:ascii="Bookman Old Style" w:eastAsiaTheme="minorEastAsia" w:hAnsi="Bookman Old Style" w:cs="Bookman Old Style"/>
          <w:sz w:val="24"/>
          <w:szCs w:val="24"/>
        </w:rPr>
        <w:t xml:space="preserve"> da</w:t>
      </w:r>
      <w:r w:rsidR="00B54E21">
        <w:rPr>
          <w:rFonts w:ascii="Bookman Old Style" w:eastAsiaTheme="minorEastAsia" w:hAnsi="Bookman Old Style" w:cs="Bookman Old Style"/>
          <w:sz w:val="24"/>
          <w:szCs w:val="24"/>
        </w:rPr>
        <w:t>n</w:t>
      </w:r>
      <w:r w:rsidR="001F5525">
        <w:rPr>
          <w:rFonts w:ascii="Bookman Old Style" w:eastAsiaTheme="minorEastAsia" w:hAnsi="Bookman Old Style" w:cs="Bookman Old Style"/>
          <w:sz w:val="24"/>
          <w:szCs w:val="24"/>
        </w:rPr>
        <w:t>/</w:t>
      </w:r>
      <w:r w:rsidR="00B54E21">
        <w:rPr>
          <w:rFonts w:ascii="Bookman Old Style" w:eastAsiaTheme="minorEastAsia" w:hAnsi="Bookman Old Style" w:cs="Bookman Old Style"/>
          <w:sz w:val="24"/>
          <w:szCs w:val="24"/>
        </w:rPr>
        <w:t>atau tempat berkumpulnya anak</w:t>
      </w:r>
      <w:r w:rsidR="0096725C">
        <w:rPr>
          <w:rFonts w:ascii="Bookman Old Style" w:eastAsiaTheme="minorEastAsia" w:hAnsi="Bookman Old Style" w:cs="Bookman Old Style"/>
          <w:sz w:val="24"/>
          <w:szCs w:val="24"/>
        </w:rPr>
        <w:t>-anak</w:t>
      </w:r>
      <w:r w:rsidRPr="00DA42EE">
        <w:rPr>
          <w:rFonts w:ascii="Bookman Old Style" w:eastAsiaTheme="minorEastAsia" w:hAnsi="Bookman Old Style" w:cs="Bookman Old Style"/>
          <w:sz w:val="24"/>
          <w:szCs w:val="24"/>
        </w:rPr>
        <w:t xml:space="preserve">; </w:t>
      </w:r>
    </w:p>
    <w:p w:rsidR="00CF060C" w:rsidRPr="00DA42EE" w:rsidRDefault="003C78EB" w:rsidP="0010741B">
      <w:pPr>
        <w:pStyle w:val="ListParagraph"/>
        <w:widowControl w:val="0"/>
        <w:numPr>
          <w:ilvl w:val="1"/>
          <w:numId w:val="7"/>
        </w:numPr>
        <w:autoSpaceDE w:val="0"/>
        <w:autoSpaceDN w:val="0"/>
        <w:adjustRightInd w:val="0"/>
        <w:spacing w:after="0" w:line="240" w:lineRule="auto"/>
        <w:jc w:val="both"/>
        <w:rPr>
          <w:rFonts w:ascii="Bookman Old Style" w:eastAsiaTheme="minorEastAsia" w:hAnsi="Bookman Old Style" w:cs="Times"/>
          <w:sz w:val="24"/>
          <w:szCs w:val="24"/>
        </w:rPr>
      </w:pPr>
      <w:r>
        <w:rPr>
          <w:rFonts w:ascii="Bookman Old Style" w:eastAsiaTheme="minorEastAsia" w:hAnsi="Bookman Old Style" w:cs="Bookman Old Style"/>
          <w:sz w:val="24"/>
          <w:szCs w:val="24"/>
        </w:rPr>
        <w:t xml:space="preserve">tempat ibadah; </w:t>
      </w:r>
    </w:p>
    <w:p w:rsidR="00CF060C" w:rsidRPr="00DA42EE" w:rsidRDefault="003C78EB" w:rsidP="0010741B">
      <w:pPr>
        <w:pStyle w:val="ListParagraph"/>
        <w:widowControl w:val="0"/>
        <w:numPr>
          <w:ilvl w:val="1"/>
          <w:numId w:val="7"/>
        </w:numPr>
        <w:autoSpaceDE w:val="0"/>
        <w:autoSpaceDN w:val="0"/>
        <w:adjustRightInd w:val="0"/>
        <w:spacing w:after="0" w:line="240" w:lineRule="auto"/>
        <w:jc w:val="both"/>
        <w:rPr>
          <w:rFonts w:ascii="Bookman Old Style" w:eastAsiaTheme="minorEastAsia" w:hAnsi="Bookman Old Style" w:cs="Times"/>
          <w:sz w:val="24"/>
          <w:szCs w:val="24"/>
        </w:rPr>
      </w:pPr>
      <w:r>
        <w:rPr>
          <w:rFonts w:ascii="Bookman Old Style" w:eastAsiaTheme="minorEastAsia" w:hAnsi="Bookman Old Style" w:cs="Bookman Old Style"/>
          <w:sz w:val="24"/>
          <w:szCs w:val="24"/>
        </w:rPr>
        <w:t xml:space="preserve">angkutan umum; </w:t>
      </w:r>
    </w:p>
    <w:p w:rsidR="00CF060C" w:rsidRPr="00DA42EE" w:rsidRDefault="00CF060C" w:rsidP="0010741B">
      <w:pPr>
        <w:pStyle w:val="ListParagraph"/>
        <w:widowControl w:val="0"/>
        <w:numPr>
          <w:ilvl w:val="1"/>
          <w:numId w:val="7"/>
        </w:numPr>
        <w:autoSpaceDE w:val="0"/>
        <w:autoSpaceDN w:val="0"/>
        <w:adjustRightInd w:val="0"/>
        <w:spacing w:after="0" w:line="240" w:lineRule="auto"/>
        <w:jc w:val="both"/>
        <w:rPr>
          <w:rFonts w:ascii="Bookman Old Style" w:eastAsiaTheme="minorEastAsia" w:hAnsi="Bookman Old Style" w:cs="Times"/>
          <w:sz w:val="24"/>
          <w:szCs w:val="24"/>
        </w:rPr>
      </w:pPr>
      <w:r w:rsidRPr="00DA42EE">
        <w:rPr>
          <w:rFonts w:ascii="Bookman Old Style" w:eastAsiaTheme="minorEastAsia" w:hAnsi="Bookman Old Style" w:cs="Bookman Old Style"/>
          <w:sz w:val="24"/>
          <w:szCs w:val="24"/>
        </w:rPr>
        <w:t xml:space="preserve">tempat kerja; </w:t>
      </w:r>
    </w:p>
    <w:p w:rsidR="00CF060C" w:rsidRPr="00DA42EE" w:rsidRDefault="00CF060C" w:rsidP="0010741B">
      <w:pPr>
        <w:pStyle w:val="ListParagraph"/>
        <w:widowControl w:val="0"/>
        <w:numPr>
          <w:ilvl w:val="1"/>
          <w:numId w:val="7"/>
        </w:numPr>
        <w:autoSpaceDE w:val="0"/>
        <w:autoSpaceDN w:val="0"/>
        <w:adjustRightInd w:val="0"/>
        <w:spacing w:after="0" w:line="240" w:lineRule="auto"/>
        <w:jc w:val="both"/>
        <w:rPr>
          <w:rFonts w:ascii="Bookman Old Style" w:eastAsiaTheme="minorEastAsia" w:hAnsi="Bookman Old Style" w:cs="Times"/>
          <w:sz w:val="24"/>
          <w:szCs w:val="24"/>
        </w:rPr>
      </w:pPr>
      <w:r w:rsidRPr="00DA42EE">
        <w:rPr>
          <w:rFonts w:ascii="Bookman Old Style" w:eastAsiaTheme="minorEastAsia" w:hAnsi="Bookman Old Style" w:cs="Bookman Old Style"/>
          <w:sz w:val="24"/>
          <w:szCs w:val="24"/>
        </w:rPr>
        <w:t xml:space="preserve">tempat umum; dan </w:t>
      </w:r>
    </w:p>
    <w:p w:rsidR="00FC542F" w:rsidRPr="00A672A2" w:rsidRDefault="00CF060C" w:rsidP="00A672A2">
      <w:pPr>
        <w:pStyle w:val="ListParagraph"/>
        <w:widowControl w:val="0"/>
        <w:numPr>
          <w:ilvl w:val="1"/>
          <w:numId w:val="7"/>
        </w:numPr>
        <w:autoSpaceDE w:val="0"/>
        <w:autoSpaceDN w:val="0"/>
        <w:adjustRightInd w:val="0"/>
        <w:spacing w:after="0" w:line="240" w:lineRule="auto"/>
        <w:jc w:val="both"/>
        <w:rPr>
          <w:rFonts w:ascii="Bookman Old Style" w:eastAsia="Times New Roman" w:hAnsi="Bookman Old Style"/>
          <w:sz w:val="24"/>
          <w:szCs w:val="24"/>
          <w:lang w:val="id-ID"/>
        </w:rPr>
      </w:pPr>
      <w:r w:rsidRPr="00DA42EE">
        <w:rPr>
          <w:rFonts w:ascii="Bookman Old Style" w:eastAsiaTheme="minorEastAsia" w:hAnsi="Bookman Old Style" w:cs="Bookman Old Style"/>
          <w:sz w:val="24"/>
          <w:szCs w:val="24"/>
        </w:rPr>
        <w:t xml:space="preserve">tempat lainnya. </w:t>
      </w:r>
    </w:p>
    <w:p w:rsidR="00DB4DDF" w:rsidRDefault="00D06565" w:rsidP="0010741B">
      <w:pPr>
        <w:widowControl w:val="0"/>
        <w:tabs>
          <w:tab w:val="left" w:pos="220"/>
          <w:tab w:val="left" w:pos="720"/>
        </w:tabs>
        <w:autoSpaceDE w:val="0"/>
        <w:autoSpaceDN w:val="0"/>
        <w:adjustRightInd w:val="0"/>
        <w:spacing w:after="0" w:line="240" w:lineRule="auto"/>
        <w:ind w:left="720"/>
        <w:jc w:val="center"/>
        <w:rPr>
          <w:rFonts w:ascii="Bookman Old Style" w:eastAsiaTheme="minorEastAsia" w:hAnsi="Bookman Old Style" w:cs="Times"/>
          <w:sz w:val="24"/>
          <w:szCs w:val="24"/>
        </w:rPr>
      </w:pPr>
      <w:r w:rsidRPr="00DA42EE">
        <w:rPr>
          <w:rFonts w:ascii="Bookman Old Style" w:eastAsiaTheme="minorEastAsia" w:hAnsi="Bookman Old Style"/>
          <w:sz w:val="24"/>
          <w:szCs w:val="24"/>
        </w:rPr>
        <w:t>Pasal 5</w:t>
      </w:r>
    </w:p>
    <w:p w:rsidR="00FC542F" w:rsidRPr="00DA42EE" w:rsidRDefault="00FC542F" w:rsidP="0010741B">
      <w:pPr>
        <w:widowControl w:val="0"/>
        <w:tabs>
          <w:tab w:val="left" w:pos="220"/>
          <w:tab w:val="left" w:pos="720"/>
        </w:tabs>
        <w:autoSpaceDE w:val="0"/>
        <w:autoSpaceDN w:val="0"/>
        <w:adjustRightInd w:val="0"/>
        <w:spacing w:after="0" w:line="240" w:lineRule="auto"/>
        <w:ind w:left="720"/>
        <w:jc w:val="center"/>
        <w:rPr>
          <w:rFonts w:ascii="Bookman Old Style" w:eastAsiaTheme="minorEastAsia" w:hAnsi="Bookman Old Style" w:cs="Times"/>
          <w:sz w:val="24"/>
          <w:szCs w:val="24"/>
        </w:rPr>
      </w:pPr>
    </w:p>
    <w:p w:rsidR="00D06565" w:rsidRPr="00DA42EE" w:rsidRDefault="00DB4DDF" w:rsidP="0010741B">
      <w:pPr>
        <w:widowControl w:val="0"/>
        <w:autoSpaceDE w:val="0"/>
        <w:autoSpaceDN w:val="0"/>
        <w:adjustRightInd w:val="0"/>
        <w:spacing w:after="0" w:line="240" w:lineRule="auto"/>
        <w:rPr>
          <w:rFonts w:ascii="Bookman Old Style" w:eastAsiaTheme="minorEastAsia" w:hAnsi="Bookman Old Style"/>
          <w:sz w:val="24"/>
          <w:szCs w:val="24"/>
        </w:rPr>
      </w:pPr>
      <w:r w:rsidRPr="00DA42EE">
        <w:rPr>
          <w:rFonts w:ascii="Bookman Old Style" w:eastAsiaTheme="minorEastAsia" w:hAnsi="Bookman Old Style"/>
          <w:sz w:val="24"/>
          <w:szCs w:val="24"/>
        </w:rPr>
        <w:lastRenderedPageBreak/>
        <w:t>Fasilitas pelayanan kesehatan se</w:t>
      </w:r>
      <w:r w:rsidR="00D06565" w:rsidRPr="00DA42EE">
        <w:rPr>
          <w:rFonts w:ascii="Bookman Old Style" w:eastAsiaTheme="minorEastAsia" w:hAnsi="Bookman Old Style"/>
          <w:sz w:val="24"/>
          <w:szCs w:val="24"/>
        </w:rPr>
        <w:t>bagaimana dimaksud dalam Pasal 4 ayat (2) huruf a meliputi</w:t>
      </w:r>
      <w:r w:rsidRPr="00DA42EE">
        <w:rPr>
          <w:rFonts w:ascii="Bookman Old Style" w:eastAsiaTheme="minorEastAsia" w:hAnsi="Bookman Old Style"/>
          <w:sz w:val="24"/>
          <w:szCs w:val="24"/>
        </w:rPr>
        <w:t>:</w:t>
      </w:r>
    </w:p>
    <w:p w:rsidR="00D06565" w:rsidRPr="00DA42EE" w:rsidRDefault="003C78EB" w:rsidP="00A1053E">
      <w:pPr>
        <w:pStyle w:val="ListParagraph"/>
        <w:widowControl w:val="0"/>
        <w:numPr>
          <w:ilvl w:val="0"/>
          <w:numId w:val="20"/>
        </w:numPr>
        <w:autoSpaceDE w:val="0"/>
        <w:autoSpaceDN w:val="0"/>
        <w:adjustRightInd w:val="0"/>
        <w:spacing w:after="0" w:line="240" w:lineRule="auto"/>
        <w:ind w:left="284" w:hanging="284"/>
        <w:rPr>
          <w:rFonts w:ascii="Bookman Old Style" w:eastAsiaTheme="minorEastAsia" w:hAnsi="Bookman Old Style"/>
          <w:sz w:val="24"/>
          <w:szCs w:val="24"/>
        </w:rPr>
      </w:pPr>
      <w:r>
        <w:rPr>
          <w:rFonts w:ascii="Bookman Old Style" w:eastAsiaTheme="minorEastAsia" w:hAnsi="Bookman Old Style"/>
          <w:sz w:val="24"/>
          <w:szCs w:val="24"/>
        </w:rPr>
        <w:t xml:space="preserve">rumah sakit; </w:t>
      </w:r>
    </w:p>
    <w:p w:rsidR="00DB4DDF" w:rsidRPr="00DA42EE" w:rsidRDefault="003C78EB" w:rsidP="00A1053E">
      <w:pPr>
        <w:pStyle w:val="ListParagraph"/>
        <w:widowControl w:val="0"/>
        <w:numPr>
          <w:ilvl w:val="0"/>
          <w:numId w:val="20"/>
        </w:numPr>
        <w:autoSpaceDE w:val="0"/>
        <w:autoSpaceDN w:val="0"/>
        <w:adjustRightInd w:val="0"/>
        <w:spacing w:after="0" w:line="240" w:lineRule="auto"/>
        <w:ind w:left="284" w:hanging="284"/>
        <w:rPr>
          <w:rFonts w:ascii="Bookman Old Style" w:eastAsiaTheme="minorEastAsia" w:hAnsi="Bookman Old Style"/>
          <w:sz w:val="24"/>
          <w:szCs w:val="24"/>
        </w:rPr>
      </w:pPr>
      <w:r>
        <w:rPr>
          <w:rFonts w:ascii="Bookman Old Style" w:eastAsiaTheme="minorEastAsia" w:hAnsi="Bookman Old Style"/>
          <w:sz w:val="24"/>
          <w:szCs w:val="24"/>
        </w:rPr>
        <w:t xml:space="preserve">rumah bersalin; </w:t>
      </w:r>
    </w:p>
    <w:p w:rsidR="00DB4DDF" w:rsidRPr="00DA42EE" w:rsidRDefault="00D9759A" w:rsidP="00A1053E">
      <w:pPr>
        <w:pStyle w:val="ListParagraph"/>
        <w:widowControl w:val="0"/>
        <w:numPr>
          <w:ilvl w:val="0"/>
          <w:numId w:val="20"/>
        </w:numPr>
        <w:autoSpaceDE w:val="0"/>
        <w:autoSpaceDN w:val="0"/>
        <w:adjustRightInd w:val="0"/>
        <w:spacing w:after="0" w:line="240" w:lineRule="auto"/>
        <w:ind w:left="284" w:hanging="284"/>
        <w:rPr>
          <w:rFonts w:ascii="Bookman Old Style" w:eastAsiaTheme="minorEastAsia" w:hAnsi="Bookman Old Style"/>
          <w:sz w:val="24"/>
          <w:szCs w:val="24"/>
        </w:rPr>
      </w:pPr>
      <w:r>
        <w:rPr>
          <w:rFonts w:ascii="Bookman Old Style" w:eastAsiaTheme="minorEastAsia" w:hAnsi="Bookman Old Style"/>
          <w:sz w:val="24"/>
          <w:szCs w:val="24"/>
        </w:rPr>
        <w:t>klinik</w:t>
      </w:r>
      <w:r w:rsidR="00C9345F">
        <w:rPr>
          <w:rFonts w:ascii="Bookman Old Style" w:eastAsiaTheme="minorEastAsia" w:hAnsi="Bookman Old Style"/>
          <w:sz w:val="24"/>
          <w:szCs w:val="24"/>
        </w:rPr>
        <w:t xml:space="preserve"> </w:t>
      </w:r>
      <w:r w:rsidR="0034690A">
        <w:rPr>
          <w:rFonts w:ascii="Bookman Old Style" w:eastAsiaTheme="minorEastAsia" w:hAnsi="Bookman Old Style"/>
          <w:sz w:val="24"/>
          <w:szCs w:val="24"/>
        </w:rPr>
        <w:t xml:space="preserve">kesehatan; </w:t>
      </w:r>
    </w:p>
    <w:p w:rsidR="002B1AE0" w:rsidRDefault="002B1AE0" w:rsidP="00AE0698">
      <w:pPr>
        <w:pStyle w:val="ListParagraph"/>
        <w:widowControl w:val="0"/>
        <w:numPr>
          <w:ilvl w:val="0"/>
          <w:numId w:val="20"/>
        </w:numPr>
        <w:autoSpaceDE w:val="0"/>
        <w:autoSpaceDN w:val="0"/>
        <w:adjustRightInd w:val="0"/>
        <w:spacing w:after="0" w:line="240" w:lineRule="auto"/>
        <w:ind w:left="284" w:hanging="284"/>
        <w:rPr>
          <w:rFonts w:ascii="Bookman Old Style" w:eastAsiaTheme="minorEastAsia" w:hAnsi="Bookman Old Style"/>
          <w:sz w:val="24"/>
          <w:szCs w:val="24"/>
        </w:rPr>
      </w:pPr>
      <w:r w:rsidRPr="00DA42EE">
        <w:rPr>
          <w:rFonts w:ascii="Bookman Old Style" w:eastAsiaTheme="minorEastAsia" w:hAnsi="Bookman Old Style"/>
          <w:sz w:val="24"/>
          <w:szCs w:val="24"/>
        </w:rPr>
        <w:t>puskesmas</w:t>
      </w:r>
      <w:r w:rsidR="00DB4DDF" w:rsidRPr="00DA42EE">
        <w:rPr>
          <w:rFonts w:ascii="Bookman Old Style" w:eastAsiaTheme="minorEastAsia" w:hAnsi="Bookman Old Style"/>
          <w:sz w:val="24"/>
          <w:szCs w:val="24"/>
        </w:rPr>
        <w:t>;</w:t>
      </w:r>
    </w:p>
    <w:p w:rsidR="00354C6C" w:rsidRDefault="00354C6C" w:rsidP="00AE0698">
      <w:pPr>
        <w:pStyle w:val="ListParagraph"/>
        <w:widowControl w:val="0"/>
        <w:numPr>
          <w:ilvl w:val="0"/>
          <w:numId w:val="20"/>
        </w:numPr>
        <w:autoSpaceDE w:val="0"/>
        <w:autoSpaceDN w:val="0"/>
        <w:adjustRightInd w:val="0"/>
        <w:spacing w:after="0" w:line="240" w:lineRule="auto"/>
        <w:ind w:left="284" w:hanging="284"/>
        <w:rPr>
          <w:rFonts w:ascii="Bookman Old Style" w:eastAsiaTheme="minorEastAsia" w:hAnsi="Bookman Old Style"/>
          <w:sz w:val="24"/>
          <w:szCs w:val="24"/>
        </w:rPr>
      </w:pPr>
      <w:r>
        <w:rPr>
          <w:rFonts w:ascii="Bookman Old Style" w:eastAsiaTheme="minorEastAsia" w:hAnsi="Bookman Old Style"/>
          <w:sz w:val="24"/>
          <w:szCs w:val="24"/>
        </w:rPr>
        <w:t>puskesmas pembantu;</w:t>
      </w:r>
    </w:p>
    <w:p w:rsidR="00141BC1" w:rsidRDefault="0034690A" w:rsidP="00AE0698">
      <w:pPr>
        <w:pStyle w:val="ListParagraph"/>
        <w:widowControl w:val="0"/>
        <w:numPr>
          <w:ilvl w:val="0"/>
          <w:numId w:val="20"/>
        </w:numPr>
        <w:autoSpaceDE w:val="0"/>
        <w:autoSpaceDN w:val="0"/>
        <w:adjustRightInd w:val="0"/>
        <w:spacing w:after="0" w:line="240" w:lineRule="auto"/>
        <w:ind w:left="284" w:hanging="284"/>
        <w:rPr>
          <w:rFonts w:ascii="Bookman Old Style" w:eastAsiaTheme="minorEastAsia" w:hAnsi="Bookman Old Style"/>
          <w:sz w:val="24"/>
          <w:szCs w:val="24"/>
        </w:rPr>
      </w:pPr>
      <w:r>
        <w:rPr>
          <w:rFonts w:ascii="Bookman Old Style" w:eastAsiaTheme="minorEastAsia" w:hAnsi="Bookman Old Style"/>
          <w:sz w:val="24"/>
          <w:szCs w:val="24"/>
        </w:rPr>
        <w:t>pos</w:t>
      </w:r>
      <w:r w:rsidR="00141BC1">
        <w:rPr>
          <w:rFonts w:ascii="Bookman Old Style" w:eastAsiaTheme="minorEastAsia" w:hAnsi="Bookman Old Style"/>
          <w:sz w:val="24"/>
          <w:szCs w:val="24"/>
        </w:rPr>
        <w:t xml:space="preserve"> kesehatan desa;</w:t>
      </w:r>
    </w:p>
    <w:p w:rsidR="002B1AE0" w:rsidRPr="00C9345F" w:rsidRDefault="00354C6C" w:rsidP="00C9345F">
      <w:pPr>
        <w:pStyle w:val="ListParagraph"/>
        <w:widowControl w:val="0"/>
        <w:numPr>
          <w:ilvl w:val="0"/>
          <w:numId w:val="20"/>
        </w:numPr>
        <w:autoSpaceDE w:val="0"/>
        <w:autoSpaceDN w:val="0"/>
        <w:adjustRightInd w:val="0"/>
        <w:spacing w:after="0" w:line="240" w:lineRule="auto"/>
        <w:ind w:left="284" w:hanging="284"/>
        <w:rPr>
          <w:rFonts w:ascii="Bookman Old Style" w:eastAsiaTheme="minorEastAsia" w:hAnsi="Bookman Old Style"/>
          <w:sz w:val="24"/>
          <w:szCs w:val="24"/>
        </w:rPr>
      </w:pPr>
      <w:r>
        <w:rPr>
          <w:rFonts w:ascii="Bookman Old Style" w:eastAsiaTheme="minorEastAsia" w:hAnsi="Bookman Old Style"/>
          <w:sz w:val="24"/>
          <w:szCs w:val="24"/>
        </w:rPr>
        <w:t>klinik desa;</w:t>
      </w:r>
    </w:p>
    <w:p w:rsidR="002B1AE0" w:rsidRPr="00DA42EE" w:rsidRDefault="00DB4DDF" w:rsidP="00A1053E">
      <w:pPr>
        <w:pStyle w:val="ListParagraph"/>
        <w:widowControl w:val="0"/>
        <w:numPr>
          <w:ilvl w:val="0"/>
          <w:numId w:val="20"/>
        </w:numPr>
        <w:autoSpaceDE w:val="0"/>
        <w:autoSpaceDN w:val="0"/>
        <w:adjustRightInd w:val="0"/>
        <w:spacing w:after="0" w:line="240" w:lineRule="auto"/>
        <w:ind w:left="284" w:hanging="284"/>
        <w:rPr>
          <w:rFonts w:ascii="Bookman Old Style" w:eastAsiaTheme="minorEastAsia" w:hAnsi="Bookman Old Style"/>
          <w:sz w:val="24"/>
          <w:szCs w:val="24"/>
        </w:rPr>
      </w:pPr>
      <w:r w:rsidRPr="00DA42EE">
        <w:rPr>
          <w:rFonts w:ascii="Bookman Old Style" w:eastAsiaTheme="minorEastAsia" w:hAnsi="Bookman Old Style"/>
          <w:sz w:val="24"/>
          <w:szCs w:val="24"/>
        </w:rPr>
        <w:t xml:space="preserve">laboratorium; </w:t>
      </w:r>
    </w:p>
    <w:p w:rsidR="002B1AE0" w:rsidRPr="00DA42EE" w:rsidRDefault="00DB4DDF" w:rsidP="00A1053E">
      <w:pPr>
        <w:pStyle w:val="ListParagraph"/>
        <w:widowControl w:val="0"/>
        <w:numPr>
          <w:ilvl w:val="0"/>
          <w:numId w:val="20"/>
        </w:numPr>
        <w:autoSpaceDE w:val="0"/>
        <w:autoSpaceDN w:val="0"/>
        <w:adjustRightInd w:val="0"/>
        <w:spacing w:after="0" w:line="240" w:lineRule="auto"/>
        <w:ind w:left="284" w:hanging="284"/>
        <w:rPr>
          <w:rFonts w:ascii="Bookman Old Style" w:eastAsiaTheme="minorEastAsia" w:hAnsi="Bookman Old Style"/>
          <w:sz w:val="24"/>
          <w:szCs w:val="24"/>
        </w:rPr>
      </w:pPr>
      <w:r w:rsidRPr="00DA42EE">
        <w:rPr>
          <w:rFonts w:ascii="Bookman Old Style" w:eastAsiaTheme="minorEastAsia" w:hAnsi="Bookman Old Style"/>
          <w:sz w:val="24"/>
          <w:szCs w:val="24"/>
        </w:rPr>
        <w:t xml:space="preserve">posyandu; </w:t>
      </w:r>
    </w:p>
    <w:p w:rsidR="00DB4DDF" w:rsidRPr="00DA42EE" w:rsidRDefault="00DB4DDF" w:rsidP="00A1053E">
      <w:pPr>
        <w:pStyle w:val="ListParagraph"/>
        <w:widowControl w:val="0"/>
        <w:numPr>
          <w:ilvl w:val="0"/>
          <w:numId w:val="20"/>
        </w:numPr>
        <w:autoSpaceDE w:val="0"/>
        <w:autoSpaceDN w:val="0"/>
        <w:adjustRightInd w:val="0"/>
        <w:spacing w:after="0" w:line="240" w:lineRule="auto"/>
        <w:ind w:left="284" w:hanging="284"/>
        <w:rPr>
          <w:rFonts w:ascii="Bookman Old Style" w:eastAsiaTheme="minorEastAsia" w:hAnsi="Bookman Old Style"/>
          <w:sz w:val="24"/>
          <w:szCs w:val="24"/>
        </w:rPr>
      </w:pPr>
      <w:r w:rsidRPr="00DA42EE">
        <w:rPr>
          <w:rFonts w:ascii="Bookman Old Style" w:eastAsiaTheme="minorEastAsia" w:hAnsi="Bookman Old Style"/>
          <w:sz w:val="24"/>
          <w:szCs w:val="24"/>
        </w:rPr>
        <w:t>tempat</w:t>
      </w:r>
      <w:r w:rsidR="003C78EB">
        <w:rPr>
          <w:rFonts w:ascii="Bookman Old Style" w:eastAsiaTheme="minorEastAsia" w:hAnsi="Bookman Old Style"/>
          <w:sz w:val="24"/>
          <w:szCs w:val="24"/>
        </w:rPr>
        <w:t xml:space="preserve"> praktek kesehatan swasta; dan </w:t>
      </w:r>
    </w:p>
    <w:p w:rsidR="002B1AE0" w:rsidRPr="00DA42EE" w:rsidRDefault="003C78EB" w:rsidP="00A1053E">
      <w:pPr>
        <w:pStyle w:val="ListParagraph"/>
        <w:widowControl w:val="0"/>
        <w:numPr>
          <w:ilvl w:val="0"/>
          <w:numId w:val="20"/>
        </w:numPr>
        <w:autoSpaceDE w:val="0"/>
        <w:autoSpaceDN w:val="0"/>
        <w:adjustRightInd w:val="0"/>
        <w:spacing w:after="0" w:line="240" w:lineRule="auto"/>
        <w:ind w:left="284" w:hanging="284"/>
        <w:rPr>
          <w:rFonts w:ascii="Bookman Old Style" w:eastAsiaTheme="minorEastAsia" w:hAnsi="Bookman Old Style"/>
          <w:sz w:val="24"/>
          <w:szCs w:val="24"/>
        </w:rPr>
      </w:pPr>
      <w:r>
        <w:rPr>
          <w:rFonts w:ascii="Bookman Old Style" w:eastAsiaTheme="minorEastAsia" w:hAnsi="Bookman Old Style"/>
          <w:sz w:val="24"/>
          <w:szCs w:val="24"/>
        </w:rPr>
        <w:t xml:space="preserve">tempat pengobatan tradisional. </w:t>
      </w:r>
    </w:p>
    <w:p w:rsidR="002B1AE0" w:rsidRPr="00DA42EE" w:rsidRDefault="002B1AE0" w:rsidP="0010741B">
      <w:pPr>
        <w:pStyle w:val="ListParagraph"/>
        <w:widowControl w:val="0"/>
        <w:autoSpaceDE w:val="0"/>
        <w:autoSpaceDN w:val="0"/>
        <w:adjustRightInd w:val="0"/>
        <w:spacing w:after="0" w:line="240" w:lineRule="auto"/>
        <w:ind w:left="284"/>
        <w:jc w:val="center"/>
        <w:rPr>
          <w:rFonts w:ascii="Bookman Old Style" w:eastAsiaTheme="minorEastAsia" w:hAnsi="Bookman Old Style"/>
          <w:sz w:val="24"/>
          <w:szCs w:val="24"/>
        </w:rPr>
      </w:pPr>
    </w:p>
    <w:p w:rsidR="00DB4DDF" w:rsidRDefault="002B1AE0" w:rsidP="0010741B">
      <w:pPr>
        <w:pStyle w:val="ListParagraph"/>
        <w:widowControl w:val="0"/>
        <w:autoSpaceDE w:val="0"/>
        <w:autoSpaceDN w:val="0"/>
        <w:adjustRightInd w:val="0"/>
        <w:spacing w:after="0" w:line="240" w:lineRule="auto"/>
        <w:ind w:left="284"/>
        <w:jc w:val="center"/>
        <w:rPr>
          <w:rFonts w:ascii="Bookman Old Style" w:eastAsiaTheme="minorEastAsia" w:hAnsi="Bookman Old Style"/>
          <w:sz w:val="24"/>
          <w:szCs w:val="24"/>
        </w:rPr>
      </w:pPr>
      <w:r w:rsidRPr="00DA42EE">
        <w:rPr>
          <w:rFonts w:ascii="Bookman Old Style" w:eastAsiaTheme="minorEastAsia" w:hAnsi="Bookman Old Style"/>
          <w:sz w:val="24"/>
          <w:szCs w:val="24"/>
        </w:rPr>
        <w:t>Pasal 6</w:t>
      </w:r>
      <w:r w:rsidR="003C78EB">
        <w:rPr>
          <w:rFonts w:ascii="Bookman Old Style" w:eastAsiaTheme="minorEastAsia" w:hAnsi="Bookman Old Style"/>
          <w:sz w:val="24"/>
          <w:szCs w:val="24"/>
        </w:rPr>
        <w:t xml:space="preserve"> </w:t>
      </w:r>
    </w:p>
    <w:p w:rsidR="00FC542F" w:rsidRPr="00DA42EE" w:rsidRDefault="00FC542F" w:rsidP="0010741B">
      <w:pPr>
        <w:pStyle w:val="ListParagraph"/>
        <w:widowControl w:val="0"/>
        <w:autoSpaceDE w:val="0"/>
        <w:autoSpaceDN w:val="0"/>
        <w:adjustRightInd w:val="0"/>
        <w:spacing w:after="0" w:line="240" w:lineRule="auto"/>
        <w:ind w:left="284"/>
        <w:jc w:val="center"/>
        <w:rPr>
          <w:rFonts w:ascii="Bookman Old Style" w:eastAsiaTheme="minorEastAsia" w:hAnsi="Bookman Old Style"/>
          <w:sz w:val="24"/>
          <w:szCs w:val="24"/>
        </w:rPr>
      </w:pPr>
    </w:p>
    <w:p w:rsidR="00DB4DDF" w:rsidRPr="00DA42EE" w:rsidRDefault="00DB4DDF" w:rsidP="0010741B">
      <w:pPr>
        <w:widowControl w:val="0"/>
        <w:autoSpaceDE w:val="0"/>
        <w:autoSpaceDN w:val="0"/>
        <w:adjustRightInd w:val="0"/>
        <w:spacing w:after="0" w:line="240" w:lineRule="auto"/>
        <w:rPr>
          <w:rFonts w:ascii="Bookman Old Style" w:eastAsiaTheme="minorEastAsia" w:hAnsi="Bookman Old Style"/>
          <w:sz w:val="24"/>
          <w:szCs w:val="24"/>
        </w:rPr>
      </w:pPr>
      <w:r w:rsidRPr="00DA42EE">
        <w:rPr>
          <w:rFonts w:ascii="Bookman Old Style" w:eastAsiaTheme="minorEastAsia" w:hAnsi="Bookman Old Style"/>
          <w:sz w:val="24"/>
          <w:szCs w:val="24"/>
        </w:rPr>
        <w:t>Tempat proses belajar mengajar se</w:t>
      </w:r>
      <w:r w:rsidR="00726EA0">
        <w:rPr>
          <w:rFonts w:ascii="Bookman Old Style" w:eastAsiaTheme="minorEastAsia" w:hAnsi="Bookman Old Style"/>
          <w:sz w:val="24"/>
          <w:szCs w:val="24"/>
        </w:rPr>
        <w:t>bagaim</w:t>
      </w:r>
      <w:r w:rsidR="00C9345F">
        <w:rPr>
          <w:rFonts w:ascii="Bookman Old Style" w:eastAsiaTheme="minorEastAsia" w:hAnsi="Bookman Old Style"/>
          <w:sz w:val="24"/>
          <w:szCs w:val="24"/>
        </w:rPr>
        <w:t xml:space="preserve">ana dimaksud dalam Pasal </w:t>
      </w:r>
      <w:r w:rsidR="000240FF">
        <w:rPr>
          <w:rFonts w:ascii="Bookman Old Style" w:eastAsiaTheme="minorEastAsia" w:hAnsi="Bookman Old Style"/>
          <w:sz w:val="24"/>
          <w:szCs w:val="24"/>
        </w:rPr>
        <w:t>4</w:t>
      </w:r>
      <w:r w:rsidRPr="00DA42EE">
        <w:rPr>
          <w:rFonts w:ascii="Bookman Old Style" w:eastAsiaTheme="minorEastAsia" w:hAnsi="Bookman Old Style"/>
          <w:sz w:val="24"/>
          <w:szCs w:val="24"/>
        </w:rPr>
        <w:t xml:space="preserve"> ayat (2) huruf b melip</w:t>
      </w:r>
      <w:r w:rsidR="003E64EE" w:rsidRPr="00DA42EE">
        <w:rPr>
          <w:rFonts w:ascii="Bookman Old Style" w:eastAsiaTheme="minorEastAsia" w:hAnsi="Bookman Old Style"/>
          <w:sz w:val="24"/>
          <w:szCs w:val="24"/>
        </w:rPr>
        <w:t>uti</w:t>
      </w:r>
      <w:r w:rsidRPr="00DA42EE">
        <w:rPr>
          <w:rFonts w:ascii="Bookman Old Style" w:eastAsiaTheme="minorEastAsia" w:hAnsi="Bookman Old Style"/>
          <w:sz w:val="24"/>
          <w:szCs w:val="24"/>
        </w:rPr>
        <w:t xml:space="preserve">: </w:t>
      </w:r>
    </w:p>
    <w:p w:rsidR="003E64EE" w:rsidRPr="00DA42EE" w:rsidRDefault="00DB4DDF" w:rsidP="00A1053E">
      <w:pPr>
        <w:pStyle w:val="ListParagraph"/>
        <w:widowControl w:val="0"/>
        <w:numPr>
          <w:ilvl w:val="0"/>
          <w:numId w:val="18"/>
        </w:numPr>
        <w:autoSpaceDE w:val="0"/>
        <w:autoSpaceDN w:val="0"/>
        <w:adjustRightInd w:val="0"/>
        <w:spacing w:after="0" w:line="240" w:lineRule="auto"/>
        <w:ind w:left="284" w:hanging="284"/>
        <w:rPr>
          <w:rFonts w:ascii="Bookman Old Style" w:eastAsiaTheme="minorEastAsia" w:hAnsi="Bookman Old Style"/>
          <w:sz w:val="24"/>
          <w:szCs w:val="24"/>
        </w:rPr>
      </w:pPr>
      <w:r w:rsidRPr="00DA42EE">
        <w:rPr>
          <w:rFonts w:ascii="Bookman Old Style" w:eastAsiaTheme="minorEastAsia" w:hAnsi="Bookman Old Style"/>
          <w:sz w:val="24"/>
          <w:szCs w:val="24"/>
        </w:rPr>
        <w:t xml:space="preserve">sekolah; </w:t>
      </w:r>
    </w:p>
    <w:p w:rsidR="00DB4DDF" w:rsidRPr="00DA42EE" w:rsidRDefault="003C78EB" w:rsidP="00A1053E">
      <w:pPr>
        <w:pStyle w:val="ListParagraph"/>
        <w:widowControl w:val="0"/>
        <w:numPr>
          <w:ilvl w:val="0"/>
          <w:numId w:val="18"/>
        </w:numPr>
        <w:autoSpaceDE w:val="0"/>
        <w:autoSpaceDN w:val="0"/>
        <w:adjustRightInd w:val="0"/>
        <w:spacing w:after="0" w:line="240" w:lineRule="auto"/>
        <w:ind w:left="284" w:hanging="284"/>
        <w:rPr>
          <w:rFonts w:ascii="Bookman Old Style" w:eastAsiaTheme="minorEastAsia" w:hAnsi="Bookman Old Style"/>
          <w:sz w:val="24"/>
          <w:szCs w:val="24"/>
        </w:rPr>
      </w:pPr>
      <w:r>
        <w:rPr>
          <w:rFonts w:ascii="Bookman Old Style" w:eastAsiaTheme="minorEastAsia" w:hAnsi="Bookman Old Style"/>
          <w:sz w:val="24"/>
          <w:szCs w:val="24"/>
        </w:rPr>
        <w:t xml:space="preserve">perguruan tinggi; </w:t>
      </w:r>
    </w:p>
    <w:p w:rsidR="00A43F86" w:rsidRPr="00DA42EE" w:rsidRDefault="00DB4DDF" w:rsidP="00A1053E">
      <w:pPr>
        <w:pStyle w:val="ListParagraph"/>
        <w:widowControl w:val="0"/>
        <w:numPr>
          <w:ilvl w:val="0"/>
          <w:numId w:val="18"/>
        </w:numPr>
        <w:autoSpaceDE w:val="0"/>
        <w:autoSpaceDN w:val="0"/>
        <w:adjustRightInd w:val="0"/>
        <w:spacing w:after="0" w:line="240" w:lineRule="auto"/>
        <w:ind w:left="284" w:hanging="284"/>
        <w:rPr>
          <w:rFonts w:ascii="Bookman Old Style" w:eastAsiaTheme="minorEastAsia" w:hAnsi="Bookman Old Style"/>
          <w:sz w:val="24"/>
          <w:szCs w:val="24"/>
        </w:rPr>
      </w:pPr>
      <w:r w:rsidRPr="00DA42EE">
        <w:rPr>
          <w:rFonts w:ascii="Bookman Old Style" w:eastAsiaTheme="minorEastAsia" w:hAnsi="Bookman Old Style"/>
          <w:sz w:val="24"/>
          <w:szCs w:val="24"/>
        </w:rPr>
        <w:t>b</w:t>
      </w:r>
      <w:r w:rsidR="003C78EB">
        <w:rPr>
          <w:rFonts w:ascii="Bookman Old Style" w:eastAsiaTheme="minorEastAsia" w:hAnsi="Bookman Old Style"/>
          <w:sz w:val="24"/>
          <w:szCs w:val="24"/>
        </w:rPr>
        <w:t xml:space="preserve">alai pendidikan dan pelatihan; </w:t>
      </w:r>
    </w:p>
    <w:p w:rsidR="00DB4DDF" w:rsidRPr="00DA42EE" w:rsidRDefault="003C78EB" w:rsidP="00A1053E">
      <w:pPr>
        <w:pStyle w:val="ListParagraph"/>
        <w:widowControl w:val="0"/>
        <w:numPr>
          <w:ilvl w:val="0"/>
          <w:numId w:val="18"/>
        </w:numPr>
        <w:autoSpaceDE w:val="0"/>
        <w:autoSpaceDN w:val="0"/>
        <w:adjustRightInd w:val="0"/>
        <w:spacing w:after="0" w:line="240" w:lineRule="auto"/>
        <w:ind w:left="284" w:hanging="284"/>
        <w:rPr>
          <w:rFonts w:ascii="Bookman Old Style" w:eastAsiaTheme="minorEastAsia" w:hAnsi="Bookman Old Style"/>
          <w:sz w:val="24"/>
          <w:szCs w:val="24"/>
        </w:rPr>
      </w:pPr>
      <w:r>
        <w:rPr>
          <w:rFonts w:ascii="Bookman Old Style" w:eastAsiaTheme="minorEastAsia" w:hAnsi="Bookman Old Style"/>
          <w:sz w:val="24"/>
          <w:szCs w:val="24"/>
        </w:rPr>
        <w:t xml:space="preserve">balai latihan kerja; </w:t>
      </w:r>
    </w:p>
    <w:p w:rsidR="00A43F86" w:rsidRPr="00DA42EE" w:rsidRDefault="00DB4DDF" w:rsidP="00A1053E">
      <w:pPr>
        <w:pStyle w:val="ListParagraph"/>
        <w:widowControl w:val="0"/>
        <w:numPr>
          <w:ilvl w:val="0"/>
          <w:numId w:val="18"/>
        </w:numPr>
        <w:autoSpaceDE w:val="0"/>
        <w:autoSpaceDN w:val="0"/>
        <w:adjustRightInd w:val="0"/>
        <w:spacing w:after="0" w:line="240" w:lineRule="auto"/>
        <w:ind w:left="284" w:hanging="284"/>
        <w:rPr>
          <w:rFonts w:ascii="Bookman Old Style" w:eastAsiaTheme="minorEastAsia" w:hAnsi="Bookman Old Style"/>
          <w:sz w:val="24"/>
          <w:szCs w:val="24"/>
        </w:rPr>
      </w:pPr>
      <w:r w:rsidRPr="00DA42EE">
        <w:rPr>
          <w:rFonts w:ascii="Bookman Old Style" w:eastAsiaTheme="minorEastAsia" w:hAnsi="Bookman Old Style"/>
          <w:sz w:val="24"/>
          <w:szCs w:val="24"/>
        </w:rPr>
        <w:t xml:space="preserve">bimbingan belajar; </w:t>
      </w:r>
    </w:p>
    <w:p w:rsidR="00A43F86" w:rsidRPr="00DA42EE" w:rsidRDefault="00DB4DDF" w:rsidP="00A1053E">
      <w:pPr>
        <w:pStyle w:val="ListParagraph"/>
        <w:widowControl w:val="0"/>
        <w:numPr>
          <w:ilvl w:val="0"/>
          <w:numId w:val="18"/>
        </w:numPr>
        <w:autoSpaceDE w:val="0"/>
        <w:autoSpaceDN w:val="0"/>
        <w:adjustRightInd w:val="0"/>
        <w:spacing w:after="0" w:line="240" w:lineRule="auto"/>
        <w:ind w:left="284" w:hanging="284"/>
        <w:rPr>
          <w:rFonts w:ascii="Bookman Old Style" w:eastAsiaTheme="minorEastAsia" w:hAnsi="Bookman Old Style"/>
          <w:sz w:val="24"/>
          <w:szCs w:val="24"/>
        </w:rPr>
      </w:pPr>
      <w:r w:rsidRPr="00DA42EE">
        <w:rPr>
          <w:rFonts w:ascii="Bookman Old Style" w:eastAsiaTheme="minorEastAsia" w:hAnsi="Bookman Old Style"/>
          <w:sz w:val="24"/>
          <w:szCs w:val="24"/>
        </w:rPr>
        <w:t>tempat kursus; dan</w:t>
      </w:r>
    </w:p>
    <w:p w:rsidR="00A43F86" w:rsidRPr="00DA42EE" w:rsidRDefault="00DB4DDF" w:rsidP="00A1053E">
      <w:pPr>
        <w:pStyle w:val="ListParagraph"/>
        <w:widowControl w:val="0"/>
        <w:numPr>
          <w:ilvl w:val="0"/>
          <w:numId w:val="18"/>
        </w:numPr>
        <w:autoSpaceDE w:val="0"/>
        <w:autoSpaceDN w:val="0"/>
        <w:adjustRightInd w:val="0"/>
        <w:spacing w:after="0" w:line="240" w:lineRule="auto"/>
        <w:ind w:left="284" w:hanging="284"/>
        <w:rPr>
          <w:rFonts w:ascii="Bookman Old Style" w:eastAsiaTheme="minorEastAsia" w:hAnsi="Bookman Old Style"/>
          <w:sz w:val="24"/>
          <w:szCs w:val="24"/>
        </w:rPr>
      </w:pPr>
      <w:r w:rsidRPr="00DA42EE">
        <w:rPr>
          <w:rFonts w:ascii="Bookman Old Style" w:eastAsiaTheme="minorEastAsia" w:hAnsi="Bookman Old Style"/>
          <w:sz w:val="24"/>
          <w:szCs w:val="24"/>
        </w:rPr>
        <w:t>pusa</w:t>
      </w:r>
      <w:r w:rsidR="003C78EB">
        <w:rPr>
          <w:rFonts w:ascii="Bookman Old Style" w:eastAsiaTheme="minorEastAsia" w:hAnsi="Bookman Old Style"/>
          <w:sz w:val="24"/>
          <w:szCs w:val="24"/>
        </w:rPr>
        <w:t xml:space="preserve">t kegiatan belajar masyarakat. </w:t>
      </w:r>
    </w:p>
    <w:p w:rsidR="00A43F86" w:rsidRPr="00DA42EE" w:rsidRDefault="00A43F86" w:rsidP="0010741B">
      <w:pPr>
        <w:pStyle w:val="ListParagraph"/>
        <w:widowControl w:val="0"/>
        <w:autoSpaceDE w:val="0"/>
        <w:autoSpaceDN w:val="0"/>
        <w:adjustRightInd w:val="0"/>
        <w:spacing w:after="0" w:line="240" w:lineRule="auto"/>
        <w:ind w:left="284"/>
        <w:jc w:val="center"/>
        <w:rPr>
          <w:rFonts w:ascii="Bookman Old Style" w:eastAsiaTheme="minorEastAsia" w:hAnsi="Bookman Old Style"/>
          <w:sz w:val="24"/>
          <w:szCs w:val="24"/>
        </w:rPr>
      </w:pPr>
    </w:p>
    <w:p w:rsidR="00DB4DDF" w:rsidRDefault="00A43F86" w:rsidP="0010741B">
      <w:pPr>
        <w:pStyle w:val="ListParagraph"/>
        <w:widowControl w:val="0"/>
        <w:autoSpaceDE w:val="0"/>
        <w:autoSpaceDN w:val="0"/>
        <w:adjustRightInd w:val="0"/>
        <w:spacing w:after="0" w:line="240" w:lineRule="auto"/>
        <w:ind w:left="284"/>
        <w:jc w:val="center"/>
        <w:rPr>
          <w:rFonts w:ascii="Bookman Old Style" w:eastAsiaTheme="minorEastAsia" w:hAnsi="Bookman Old Style"/>
          <w:sz w:val="24"/>
          <w:szCs w:val="24"/>
        </w:rPr>
      </w:pPr>
      <w:r w:rsidRPr="00DA42EE">
        <w:rPr>
          <w:rFonts w:ascii="Bookman Old Style" w:eastAsiaTheme="minorEastAsia" w:hAnsi="Bookman Old Style"/>
          <w:sz w:val="24"/>
          <w:szCs w:val="24"/>
        </w:rPr>
        <w:t>Pasal 7</w:t>
      </w:r>
      <w:r w:rsidR="003C78EB">
        <w:rPr>
          <w:rFonts w:ascii="Bookman Old Style" w:eastAsiaTheme="minorEastAsia" w:hAnsi="Bookman Old Style"/>
          <w:sz w:val="24"/>
          <w:szCs w:val="24"/>
        </w:rPr>
        <w:t xml:space="preserve"> </w:t>
      </w:r>
    </w:p>
    <w:p w:rsidR="00FC542F" w:rsidRPr="00DA42EE" w:rsidRDefault="00FC542F" w:rsidP="0010741B">
      <w:pPr>
        <w:pStyle w:val="ListParagraph"/>
        <w:widowControl w:val="0"/>
        <w:autoSpaceDE w:val="0"/>
        <w:autoSpaceDN w:val="0"/>
        <w:adjustRightInd w:val="0"/>
        <w:spacing w:after="0" w:line="240" w:lineRule="auto"/>
        <w:ind w:left="284"/>
        <w:jc w:val="center"/>
        <w:rPr>
          <w:rFonts w:ascii="Bookman Old Style" w:eastAsiaTheme="minorEastAsia" w:hAnsi="Bookman Old Style"/>
          <w:sz w:val="24"/>
          <w:szCs w:val="24"/>
        </w:rPr>
      </w:pPr>
    </w:p>
    <w:p w:rsidR="00DB4DDF" w:rsidRPr="00DA42EE" w:rsidRDefault="00DB4DDF" w:rsidP="0010741B">
      <w:pPr>
        <w:widowControl w:val="0"/>
        <w:autoSpaceDE w:val="0"/>
        <w:autoSpaceDN w:val="0"/>
        <w:adjustRightInd w:val="0"/>
        <w:spacing w:after="0" w:line="240" w:lineRule="auto"/>
        <w:rPr>
          <w:rFonts w:ascii="Bookman Old Style" w:eastAsiaTheme="minorEastAsia" w:hAnsi="Bookman Old Style"/>
          <w:sz w:val="24"/>
          <w:szCs w:val="24"/>
        </w:rPr>
      </w:pPr>
      <w:r w:rsidRPr="00DA42EE">
        <w:rPr>
          <w:rFonts w:ascii="Bookman Old Style" w:eastAsiaTheme="minorEastAsia" w:hAnsi="Bookman Old Style"/>
          <w:sz w:val="24"/>
          <w:szCs w:val="24"/>
        </w:rPr>
        <w:t>Tempat anak bermain se</w:t>
      </w:r>
      <w:r w:rsidR="00C9345F">
        <w:rPr>
          <w:rFonts w:ascii="Bookman Old Style" w:eastAsiaTheme="minorEastAsia" w:hAnsi="Bookman Old Style"/>
          <w:sz w:val="24"/>
          <w:szCs w:val="24"/>
        </w:rPr>
        <w:t>bagaimana dimaksud dalam Pasal 4</w:t>
      </w:r>
      <w:r w:rsidRPr="00DA42EE">
        <w:rPr>
          <w:rFonts w:ascii="Bookman Old Style" w:eastAsiaTheme="minorEastAsia" w:hAnsi="Bookman Old Style"/>
          <w:sz w:val="24"/>
          <w:szCs w:val="24"/>
        </w:rPr>
        <w:t xml:space="preserve"> ayat (2) huruf c m</w:t>
      </w:r>
      <w:r w:rsidR="004B6847" w:rsidRPr="00DA42EE">
        <w:rPr>
          <w:rFonts w:ascii="Bookman Old Style" w:eastAsiaTheme="minorEastAsia" w:hAnsi="Bookman Old Style"/>
          <w:sz w:val="24"/>
          <w:szCs w:val="24"/>
        </w:rPr>
        <w:t>eliputi</w:t>
      </w:r>
      <w:r w:rsidRPr="00DA42EE">
        <w:rPr>
          <w:rFonts w:ascii="Bookman Old Style" w:eastAsiaTheme="minorEastAsia" w:hAnsi="Bookman Old Style"/>
          <w:sz w:val="24"/>
          <w:szCs w:val="24"/>
        </w:rPr>
        <w:t xml:space="preserve">: </w:t>
      </w:r>
    </w:p>
    <w:p w:rsidR="00DB4DDF" w:rsidRPr="00DA42EE" w:rsidRDefault="003C78EB" w:rsidP="00A1053E">
      <w:pPr>
        <w:pStyle w:val="ListParagraph"/>
        <w:widowControl w:val="0"/>
        <w:numPr>
          <w:ilvl w:val="0"/>
          <w:numId w:val="19"/>
        </w:numPr>
        <w:autoSpaceDE w:val="0"/>
        <w:autoSpaceDN w:val="0"/>
        <w:adjustRightInd w:val="0"/>
        <w:spacing w:after="0" w:line="240" w:lineRule="auto"/>
        <w:ind w:left="284" w:hanging="284"/>
        <w:rPr>
          <w:rFonts w:ascii="Bookman Old Style" w:eastAsiaTheme="minorEastAsia" w:hAnsi="Bookman Old Style" w:cs="Times"/>
          <w:sz w:val="24"/>
          <w:szCs w:val="24"/>
        </w:rPr>
      </w:pPr>
      <w:r>
        <w:rPr>
          <w:rFonts w:ascii="Bookman Old Style" w:eastAsiaTheme="minorEastAsia" w:hAnsi="Bookman Old Style"/>
          <w:sz w:val="24"/>
          <w:szCs w:val="24"/>
        </w:rPr>
        <w:t xml:space="preserve">kelompok bermain; </w:t>
      </w:r>
    </w:p>
    <w:p w:rsidR="004B6847" w:rsidRPr="00DA42EE" w:rsidRDefault="00DB4DDF" w:rsidP="00A1053E">
      <w:pPr>
        <w:pStyle w:val="ListParagraph"/>
        <w:widowControl w:val="0"/>
        <w:numPr>
          <w:ilvl w:val="0"/>
          <w:numId w:val="19"/>
        </w:numPr>
        <w:autoSpaceDE w:val="0"/>
        <w:autoSpaceDN w:val="0"/>
        <w:adjustRightInd w:val="0"/>
        <w:spacing w:after="0" w:line="240" w:lineRule="auto"/>
        <w:ind w:left="284" w:hanging="284"/>
        <w:rPr>
          <w:rFonts w:ascii="Bookman Old Style" w:eastAsiaTheme="minorEastAsia" w:hAnsi="Bookman Old Style" w:cs="Times"/>
          <w:sz w:val="24"/>
          <w:szCs w:val="24"/>
        </w:rPr>
      </w:pPr>
      <w:r w:rsidRPr="00DA42EE">
        <w:rPr>
          <w:rFonts w:ascii="Bookman Old Style" w:eastAsiaTheme="minorEastAsia" w:hAnsi="Bookman Old Style"/>
          <w:sz w:val="24"/>
          <w:szCs w:val="24"/>
        </w:rPr>
        <w:t xml:space="preserve">penitipan anak; </w:t>
      </w:r>
    </w:p>
    <w:p w:rsidR="00DB4DDF" w:rsidRPr="00DA42EE" w:rsidRDefault="00DB4DDF" w:rsidP="00A1053E">
      <w:pPr>
        <w:pStyle w:val="ListParagraph"/>
        <w:widowControl w:val="0"/>
        <w:numPr>
          <w:ilvl w:val="0"/>
          <w:numId w:val="19"/>
        </w:numPr>
        <w:autoSpaceDE w:val="0"/>
        <w:autoSpaceDN w:val="0"/>
        <w:adjustRightInd w:val="0"/>
        <w:spacing w:after="0" w:line="240" w:lineRule="auto"/>
        <w:ind w:left="284" w:hanging="284"/>
        <w:rPr>
          <w:rFonts w:ascii="Bookman Old Style" w:eastAsiaTheme="minorEastAsia" w:hAnsi="Bookman Old Style" w:cs="Times"/>
          <w:sz w:val="24"/>
          <w:szCs w:val="24"/>
        </w:rPr>
      </w:pPr>
      <w:r w:rsidRPr="00DA42EE">
        <w:rPr>
          <w:rFonts w:ascii="Bookman Old Style" w:eastAsiaTheme="minorEastAsia" w:hAnsi="Bookman Old Style"/>
          <w:sz w:val="24"/>
          <w:szCs w:val="24"/>
        </w:rPr>
        <w:t xml:space="preserve">pendidikan anak usia dini (PAUD); </w:t>
      </w:r>
    </w:p>
    <w:p w:rsidR="008B5392" w:rsidRPr="008B5392" w:rsidRDefault="008B5392" w:rsidP="00A1053E">
      <w:pPr>
        <w:pStyle w:val="ListParagraph"/>
        <w:widowControl w:val="0"/>
        <w:numPr>
          <w:ilvl w:val="0"/>
          <w:numId w:val="19"/>
        </w:numPr>
        <w:autoSpaceDE w:val="0"/>
        <w:autoSpaceDN w:val="0"/>
        <w:adjustRightInd w:val="0"/>
        <w:spacing w:after="0" w:line="240" w:lineRule="auto"/>
        <w:ind w:left="284" w:hanging="284"/>
        <w:rPr>
          <w:rFonts w:ascii="Bookman Old Style" w:eastAsiaTheme="minorEastAsia" w:hAnsi="Bookman Old Style" w:cs="Times"/>
          <w:sz w:val="24"/>
          <w:szCs w:val="24"/>
        </w:rPr>
      </w:pPr>
      <w:r>
        <w:rPr>
          <w:rFonts w:ascii="Bookman Old Style" w:eastAsiaTheme="minorEastAsia" w:hAnsi="Bookman Old Style"/>
          <w:sz w:val="24"/>
          <w:szCs w:val="24"/>
        </w:rPr>
        <w:t xml:space="preserve">taman kanak-kanak; dan </w:t>
      </w:r>
    </w:p>
    <w:p w:rsidR="00DB4DDF" w:rsidRPr="00DA42EE" w:rsidRDefault="008B5392" w:rsidP="00A1053E">
      <w:pPr>
        <w:pStyle w:val="ListParagraph"/>
        <w:widowControl w:val="0"/>
        <w:numPr>
          <w:ilvl w:val="0"/>
          <w:numId w:val="19"/>
        </w:numPr>
        <w:autoSpaceDE w:val="0"/>
        <w:autoSpaceDN w:val="0"/>
        <w:adjustRightInd w:val="0"/>
        <w:spacing w:after="0" w:line="240" w:lineRule="auto"/>
        <w:ind w:left="284" w:hanging="284"/>
        <w:rPr>
          <w:rFonts w:ascii="Bookman Old Style" w:eastAsiaTheme="minorEastAsia" w:hAnsi="Bookman Old Style" w:cs="Times"/>
          <w:sz w:val="24"/>
          <w:szCs w:val="24"/>
        </w:rPr>
      </w:pPr>
      <w:r>
        <w:rPr>
          <w:rFonts w:ascii="Bookman Old Style" w:eastAsiaTheme="minorEastAsia" w:hAnsi="Bookman Old Style"/>
          <w:sz w:val="24"/>
          <w:szCs w:val="24"/>
        </w:rPr>
        <w:t>tempat lainnya yang dipergunakan s</w:t>
      </w:r>
      <w:r w:rsidR="00E67AB7">
        <w:rPr>
          <w:rFonts w:ascii="Bookman Old Style" w:eastAsiaTheme="minorEastAsia" w:hAnsi="Bookman Old Style"/>
          <w:sz w:val="24"/>
          <w:szCs w:val="24"/>
        </w:rPr>
        <w:t>ebagai tempat bermain anak-anak atau berkumpulnya anak-anak.</w:t>
      </w:r>
    </w:p>
    <w:p w:rsidR="006F5053" w:rsidRPr="00DA42EE" w:rsidRDefault="006F5053" w:rsidP="0010741B">
      <w:pPr>
        <w:widowControl w:val="0"/>
        <w:autoSpaceDE w:val="0"/>
        <w:autoSpaceDN w:val="0"/>
        <w:adjustRightInd w:val="0"/>
        <w:spacing w:after="0" w:line="240" w:lineRule="auto"/>
        <w:jc w:val="center"/>
        <w:rPr>
          <w:rFonts w:ascii="Bookman Old Style" w:eastAsiaTheme="minorEastAsia" w:hAnsi="Bookman Old Style"/>
          <w:sz w:val="24"/>
          <w:szCs w:val="24"/>
        </w:rPr>
      </w:pPr>
    </w:p>
    <w:p w:rsidR="00977271" w:rsidRDefault="004B6847" w:rsidP="0010741B">
      <w:pPr>
        <w:widowControl w:val="0"/>
        <w:autoSpaceDE w:val="0"/>
        <w:autoSpaceDN w:val="0"/>
        <w:adjustRightInd w:val="0"/>
        <w:spacing w:after="0" w:line="240" w:lineRule="auto"/>
        <w:jc w:val="center"/>
        <w:rPr>
          <w:rFonts w:ascii="Bookman Old Style" w:eastAsiaTheme="minorEastAsia" w:hAnsi="Bookman Old Style"/>
          <w:sz w:val="24"/>
          <w:szCs w:val="24"/>
        </w:rPr>
      </w:pPr>
      <w:r w:rsidRPr="00DA42EE">
        <w:rPr>
          <w:rFonts w:ascii="Bookman Old Style" w:eastAsiaTheme="minorEastAsia" w:hAnsi="Bookman Old Style"/>
          <w:sz w:val="24"/>
          <w:szCs w:val="24"/>
        </w:rPr>
        <w:t>Pasal 8</w:t>
      </w:r>
    </w:p>
    <w:p w:rsidR="00FC542F" w:rsidRPr="00DA42EE" w:rsidRDefault="00FC542F" w:rsidP="0010741B">
      <w:pPr>
        <w:widowControl w:val="0"/>
        <w:autoSpaceDE w:val="0"/>
        <w:autoSpaceDN w:val="0"/>
        <w:adjustRightInd w:val="0"/>
        <w:spacing w:after="0" w:line="240" w:lineRule="auto"/>
        <w:jc w:val="center"/>
        <w:rPr>
          <w:rFonts w:ascii="Bookman Old Style" w:eastAsiaTheme="minorEastAsia" w:hAnsi="Bookman Old Style" w:cs="Times"/>
          <w:sz w:val="24"/>
          <w:szCs w:val="24"/>
        </w:rPr>
      </w:pPr>
    </w:p>
    <w:p w:rsidR="00066213" w:rsidRPr="00DA42EE" w:rsidRDefault="00977271" w:rsidP="0010741B">
      <w:pPr>
        <w:widowControl w:val="0"/>
        <w:autoSpaceDE w:val="0"/>
        <w:autoSpaceDN w:val="0"/>
        <w:adjustRightInd w:val="0"/>
        <w:spacing w:after="0" w:line="240" w:lineRule="auto"/>
        <w:rPr>
          <w:rFonts w:ascii="Bookman Old Style" w:eastAsiaTheme="minorEastAsia" w:hAnsi="Bookman Old Style"/>
          <w:sz w:val="24"/>
          <w:szCs w:val="24"/>
        </w:rPr>
      </w:pPr>
      <w:r w:rsidRPr="00DA42EE">
        <w:rPr>
          <w:rFonts w:ascii="Bookman Old Style" w:eastAsiaTheme="minorEastAsia" w:hAnsi="Bookman Old Style"/>
          <w:sz w:val="24"/>
          <w:szCs w:val="24"/>
        </w:rPr>
        <w:t>Tempat ibadah sebagaimana dimaksud dalam Pa</w:t>
      </w:r>
      <w:r w:rsidR="00C9345F">
        <w:rPr>
          <w:rFonts w:ascii="Bookman Old Style" w:eastAsiaTheme="minorEastAsia" w:hAnsi="Bookman Old Style"/>
          <w:sz w:val="24"/>
          <w:szCs w:val="24"/>
        </w:rPr>
        <w:t>sal 4</w:t>
      </w:r>
      <w:r w:rsidR="00066213" w:rsidRPr="00DA42EE">
        <w:rPr>
          <w:rFonts w:ascii="Bookman Old Style" w:eastAsiaTheme="minorEastAsia" w:hAnsi="Bookman Old Style"/>
          <w:sz w:val="24"/>
          <w:szCs w:val="24"/>
        </w:rPr>
        <w:t xml:space="preserve"> ayat (2) huruf d meliputi</w:t>
      </w:r>
      <w:r w:rsidRPr="00DA42EE">
        <w:rPr>
          <w:rFonts w:ascii="Bookman Old Style" w:eastAsiaTheme="minorEastAsia" w:hAnsi="Bookman Old Style"/>
          <w:sz w:val="24"/>
          <w:szCs w:val="24"/>
        </w:rPr>
        <w:t>:</w:t>
      </w:r>
    </w:p>
    <w:p w:rsidR="00066213" w:rsidRPr="00DA42EE" w:rsidRDefault="00066213" w:rsidP="0010741B">
      <w:pPr>
        <w:widowControl w:val="0"/>
        <w:autoSpaceDE w:val="0"/>
        <w:autoSpaceDN w:val="0"/>
        <w:adjustRightInd w:val="0"/>
        <w:spacing w:after="0" w:line="240" w:lineRule="auto"/>
        <w:rPr>
          <w:rFonts w:ascii="Bookman Old Style" w:eastAsiaTheme="minorEastAsia" w:hAnsi="Bookman Old Style"/>
          <w:sz w:val="24"/>
          <w:szCs w:val="24"/>
        </w:rPr>
      </w:pPr>
      <w:r w:rsidRPr="00DA42EE">
        <w:rPr>
          <w:rFonts w:ascii="Bookman Old Style" w:eastAsiaTheme="minorEastAsia" w:hAnsi="Bookman Old Style"/>
          <w:sz w:val="24"/>
          <w:szCs w:val="24"/>
        </w:rPr>
        <w:t xml:space="preserve">a. </w:t>
      </w:r>
      <w:r w:rsidR="00977271" w:rsidRPr="00DA42EE">
        <w:rPr>
          <w:rFonts w:ascii="Bookman Old Style" w:eastAsiaTheme="minorEastAsia" w:hAnsi="Bookman Old Style"/>
          <w:sz w:val="24"/>
          <w:szCs w:val="24"/>
        </w:rPr>
        <w:t>masjid/mushola;</w:t>
      </w:r>
    </w:p>
    <w:p w:rsidR="00066213" w:rsidRPr="00DA42EE" w:rsidRDefault="00066213" w:rsidP="0010741B">
      <w:pPr>
        <w:widowControl w:val="0"/>
        <w:autoSpaceDE w:val="0"/>
        <w:autoSpaceDN w:val="0"/>
        <w:adjustRightInd w:val="0"/>
        <w:spacing w:after="0" w:line="240" w:lineRule="auto"/>
        <w:rPr>
          <w:rFonts w:ascii="Bookman Old Style" w:eastAsiaTheme="minorEastAsia" w:hAnsi="Bookman Old Style"/>
          <w:sz w:val="24"/>
          <w:szCs w:val="24"/>
        </w:rPr>
      </w:pPr>
      <w:r w:rsidRPr="00DA42EE">
        <w:rPr>
          <w:rFonts w:ascii="Bookman Old Style" w:eastAsiaTheme="minorEastAsia" w:hAnsi="Bookman Old Style"/>
          <w:sz w:val="24"/>
          <w:szCs w:val="24"/>
        </w:rPr>
        <w:t xml:space="preserve">b. </w:t>
      </w:r>
      <w:r w:rsidR="00977271" w:rsidRPr="00DA42EE">
        <w:rPr>
          <w:rFonts w:ascii="Bookman Old Style" w:eastAsiaTheme="minorEastAsia" w:hAnsi="Bookman Old Style"/>
          <w:sz w:val="24"/>
          <w:szCs w:val="24"/>
        </w:rPr>
        <w:t>gereja;</w:t>
      </w:r>
      <w:r w:rsidR="005C52EF">
        <w:rPr>
          <w:rFonts w:ascii="Bookman Old Style" w:eastAsiaTheme="minorEastAsia" w:hAnsi="Bookman Old Style"/>
          <w:sz w:val="24"/>
          <w:szCs w:val="24"/>
        </w:rPr>
        <w:t xml:space="preserve"> dan </w:t>
      </w:r>
    </w:p>
    <w:p w:rsidR="00502C5C" w:rsidRDefault="00066213" w:rsidP="005C52EF">
      <w:pPr>
        <w:widowControl w:val="0"/>
        <w:autoSpaceDE w:val="0"/>
        <w:autoSpaceDN w:val="0"/>
        <w:adjustRightInd w:val="0"/>
        <w:spacing w:after="0" w:line="240" w:lineRule="auto"/>
        <w:rPr>
          <w:rFonts w:ascii="Bookman Old Style" w:eastAsiaTheme="minorEastAsia" w:hAnsi="Bookman Old Style"/>
          <w:sz w:val="24"/>
          <w:szCs w:val="24"/>
        </w:rPr>
      </w:pPr>
      <w:r w:rsidRPr="00DA42EE">
        <w:rPr>
          <w:rFonts w:ascii="Bookman Old Style" w:eastAsiaTheme="minorEastAsia" w:hAnsi="Bookman Old Style"/>
          <w:sz w:val="24"/>
          <w:szCs w:val="24"/>
        </w:rPr>
        <w:t xml:space="preserve">c. </w:t>
      </w:r>
      <w:r w:rsidR="005C52EF">
        <w:rPr>
          <w:rFonts w:ascii="Bookman Old Style" w:eastAsiaTheme="minorEastAsia" w:hAnsi="Bookman Old Style"/>
          <w:sz w:val="24"/>
          <w:szCs w:val="24"/>
        </w:rPr>
        <w:t>tempat lainnya yang dipergunakan sebagai tempat ibadah</w:t>
      </w:r>
      <w:r w:rsidR="00502C5C">
        <w:rPr>
          <w:rFonts w:ascii="Bookman Old Style" w:eastAsiaTheme="minorEastAsia" w:hAnsi="Bookman Old Style"/>
          <w:sz w:val="24"/>
          <w:szCs w:val="24"/>
        </w:rPr>
        <w:t xml:space="preserve"> sesuai </w:t>
      </w:r>
    </w:p>
    <w:p w:rsidR="00A672A2" w:rsidRDefault="00502C5C" w:rsidP="00E541B1">
      <w:pPr>
        <w:widowControl w:val="0"/>
        <w:autoSpaceDE w:val="0"/>
        <w:autoSpaceDN w:val="0"/>
        <w:adjustRightInd w:val="0"/>
        <w:spacing w:after="0" w:line="240" w:lineRule="auto"/>
        <w:rPr>
          <w:rFonts w:ascii="Bookman Old Style" w:eastAsiaTheme="minorEastAsia" w:hAnsi="Bookman Old Style"/>
          <w:sz w:val="24"/>
          <w:szCs w:val="24"/>
          <w:lang w:val="id-ID"/>
        </w:rPr>
      </w:pPr>
      <w:r>
        <w:rPr>
          <w:rFonts w:ascii="Bookman Old Style" w:eastAsiaTheme="minorEastAsia" w:hAnsi="Bookman Old Style"/>
          <w:sz w:val="24"/>
          <w:szCs w:val="24"/>
        </w:rPr>
        <w:t xml:space="preserve">   dengan keyakinan masing-masing.</w:t>
      </w:r>
    </w:p>
    <w:p w:rsidR="00633CAE" w:rsidRDefault="00633CAE" w:rsidP="00E541B1">
      <w:pPr>
        <w:widowControl w:val="0"/>
        <w:autoSpaceDE w:val="0"/>
        <w:autoSpaceDN w:val="0"/>
        <w:adjustRightInd w:val="0"/>
        <w:spacing w:after="0" w:line="240" w:lineRule="auto"/>
        <w:rPr>
          <w:rFonts w:ascii="Bookman Old Style" w:eastAsiaTheme="minorEastAsia" w:hAnsi="Bookman Old Style"/>
          <w:sz w:val="24"/>
          <w:szCs w:val="24"/>
          <w:lang w:val="id-ID"/>
        </w:rPr>
      </w:pPr>
    </w:p>
    <w:p w:rsidR="00633CAE" w:rsidRPr="00633CAE" w:rsidRDefault="00633CAE" w:rsidP="00E541B1">
      <w:pPr>
        <w:widowControl w:val="0"/>
        <w:autoSpaceDE w:val="0"/>
        <w:autoSpaceDN w:val="0"/>
        <w:adjustRightInd w:val="0"/>
        <w:spacing w:after="0" w:line="240" w:lineRule="auto"/>
        <w:rPr>
          <w:rFonts w:ascii="Bookman Old Style" w:eastAsiaTheme="minorEastAsia" w:hAnsi="Bookman Old Style"/>
          <w:sz w:val="24"/>
          <w:szCs w:val="24"/>
          <w:lang w:val="id-ID"/>
        </w:rPr>
      </w:pPr>
    </w:p>
    <w:p w:rsidR="00977271" w:rsidRDefault="00066213" w:rsidP="0010741B">
      <w:pPr>
        <w:widowControl w:val="0"/>
        <w:autoSpaceDE w:val="0"/>
        <w:autoSpaceDN w:val="0"/>
        <w:adjustRightInd w:val="0"/>
        <w:spacing w:after="0" w:line="240" w:lineRule="auto"/>
        <w:jc w:val="center"/>
        <w:rPr>
          <w:rFonts w:ascii="Bookman Old Style" w:eastAsiaTheme="minorEastAsia" w:hAnsi="Bookman Old Style"/>
          <w:sz w:val="24"/>
          <w:szCs w:val="24"/>
        </w:rPr>
      </w:pPr>
      <w:r w:rsidRPr="00DA42EE">
        <w:rPr>
          <w:rFonts w:ascii="Bookman Old Style" w:eastAsiaTheme="minorEastAsia" w:hAnsi="Bookman Old Style"/>
          <w:sz w:val="24"/>
          <w:szCs w:val="24"/>
        </w:rPr>
        <w:t>Pasal 9</w:t>
      </w:r>
    </w:p>
    <w:p w:rsidR="00FC542F" w:rsidRPr="00965034" w:rsidRDefault="00FC542F" w:rsidP="0010741B">
      <w:pPr>
        <w:widowControl w:val="0"/>
        <w:autoSpaceDE w:val="0"/>
        <w:autoSpaceDN w:val="0"/>
        <w:adjustRightInd w:val="0"/>
        <w:spacing w:after="0" w:line="240" w:lineRule="auto"/>
        <w:jc w:val="center"/>
        <w:rPr>
          <w:rFonts w:ascii="Bookman Old Style" w:eastAsiaTheme="minorEastAsia" w:hAnsi="Bookman Old Style" w:cs="Times"/>
          <w:sz w:val="18"/>
          <w:szCs w:val="24"/>
        </w:rPr>
      </w:pPr>
    </w:p>
    <w:p w:rsidR="00977271" w:rsidRPr="00DA42EE" w:rsidRDefault="00977271" w:rsidP="0010741B">
      <w:pPr>
        <w:widowControl w:val="0"/>
        <w:autoSpaceDE w:val="0"/>
        <w:autoSpaceDN w:val="0"/>
        <w:adjustRightInd w:val="0"/>
        <w:spacing w:after="0" w:line="240" w:lineRule="auto"/>
        <w:rPr>
          <w:rFonts w:ascii="Bookman Old Style" w:eastAsiaTheme="minorEastAsia" w:hAnsi="Bookman Old Style"/>
          <w:sz w:val="24"/>
          <w:szCs w:val="24"/>
        </w:rPr>
      </w:pPr>
      <w:r w:rsidRPr="00DA42EE">
        <w:rPr>
          <w:rFonts w:ascii="Bookman Old Style" w:eastAsiaTheme="minorEastAsia" w:hAnsi="Bookman Old Style"/>
          <w:sz w:val="24"/>
          <w:szCs w:val="24"/>
        </w:rPr>
        <w:lastRenderedPageBreak/>
        <w:t>Angkutan umum se</w:t>
      </w:r>
      <w:r w:rsidR="00C9345F">
        <w:rPr>
          <w:rFonts w:ascii="Bookman Old Style" w:eastAsiaTheme="minorEastAsia" w:hAnsi="Bookman Old Style"/>
          <w:sz w:val="24"/>
          <w:szCs w:val="24"/>
        </w:rPr>
        <w:t>bagaimana dimaksud dalam Pasal 4</w:t>
      </w:r>
      <w:r w:rsidRPr="00DA42EE">
        <w:rPr>
          <w:rFonts w:ascii="Bookman Old Style" w:eastAsiaTheme="minorEastAsia" w:hAnsi="Bookman Old Style"/>
          <w:sz w:val="24"/>
          <w:szCs w:val="24"/>
        </w:rPr>
        <w:t xml:space="preserve"> ayat (2) huruf e meliputi: </w:t>
      </w:r>
    </w:p>
    <w:p w:rsidR="00977271" w:rsidRPr="005C52EF" w:rsidRDefault="00977271" w:rsidP="00A1053E">
      <w:pPr>
        <w:pStyle w:val="ListParagraph"/>
        <w:widowControl w:val="0"/>
        <w:numPr>
          <w:ilvl w:val="0"/>
          <w:numId w:val="21"/>
        </w:numPr>
        <w:autoSpaceDE w:val="0"/>
        <w:autoSpaceDN w:val="0"/>
        <w:adjustRightInd w:val="0"/>
        <w:spacing w:after="0" w:line="240" w:lineRule="auto"/>
        <w:ind w:left="284" w:hanging="284"/>
        <w:rPr>
          <w:rFonts w:ascii="Bookman Old Style" w:eastAsiaTheme="minorEastAsia" w:hAnsi="Bookman Old Style"/>
          <w:sz w:val="24"/>
          <w:szCs w:val="24"/>
        </w:rPr>
      </w:pPr>
      <w:r w:rsidRPr="00DA42EE">
        <w:rPr>
          <w:rFonts w:ascii="Bookman Old Style" w:eastAsiaTheme="minorEastAsia" w:hAnsi="Bookman Old Style"/>
          <w:sz w:val="24"/>
          <w:szCs w:val="24"/>
        </w:rPr>
        <w:t>bus umum;</w:t>
      </w:r>
    </w:p>
    <w:p w:rsidR="00137AA6" w:rsidRPr="00DA42EE" w:rsidRDefault="00977271" w:rsidP="00A1053E">
      <w:pPr>
        <w:pStyle w:val="ListParagraph"/>
        <w:widowControl w:val="0"/>
        <w:numPr>
          <w:ilvl w:val="0"/>
          <w:numId w:val="21"/>
        </w:numPr>
        <w:autoSpaceDE w:val="0"/>
        <w:autoSpaceDN w:val="0"/>
        <w:adjustRightInd w:val="0"/>
        <w:spacing w:after="0" w:line="240" w:lineRule="auto"/>
        <w:ind w:left="284" w:hanging="284"/>
        <w:rPr>
          <w:rFonts w:ascii="Bookman Old Style" w:eastAsiaTheme="minorEastAsia" w:hAnsi="Bookman Old Style"/>
          <w:sz w:val="24"/>
          <w:szCs w:val="24"/>
        </w:rPr>
      </w:pPr>
      <w:r w:rsidRPr="00DA42EE">
        <w:rPr>
          <w:rFonts w:ascii="Bookman Old Style" w:eastAsiaTheme="minorEastAsia" w:hAnsi="Bookman Old Style"/>
          <w:sz w:val="24"/>
          <w:szCs w:val="24"/>
        </w:rPr>
        <w:t xml:space="preserve">angkutan kota termasuk kendaraan wisata, bus angkutan anak </w:t>
      </w:r>
      <w:r w:rsidR="003C78EB">
        <w:rPr>
          <w:rFonts w:ascii="Bookman Old Style" w:eastAsiaTheme="minorEastAsia" w:hAnsi="Bookman Old Style"/>
          <w:sz w:val="24"/>
          <w:szCs w:val="24"/>
        </w:rPr>
        <w:t xml:space="preserve">sekolah dan </w:t>
      </w:r>
      <w:r w:rsidRPr="00DA42EE">
        <w:rPr>
          <w:rFonts w:ascii="Bookman Old Style" w:eastAsiaTheme="minorEastAsia" w:hAnsi="Bookman Old Style"/>
          <w:sz w:val="24"/>
          <w:szCs w:val="24"/>
        </w:rPr>
        <w:t xml:space="preserve">bus angkutan karyawan; </w:t>
      </w:r>
    </w:p>
    <w:p w:rsidR="00977271" w:rsidRPr="00DA42EE" w:rsidRDefault="003C78EB" w:rsidP="00A1053E">
      <w:pPr>
        <w:pStyle w:val="ListParagraph"/>
        <w:widowControl w:val="0"/>
        <w:numPr>
          <w:ilvl w:val="0"/>
          <w:numId w:val="21"/>
        </w:numPr>
        <w:autoSpaceDE w:val="0"/>
        <w:autoSpaceDN w:val="0"/>
        <w:adjustRightInd w:val="0"/>
        <w:spacing w:after="0" w:line="240" w:lineRule="auto"/>
        <w:ind w:left="284" w:hanging="284"/>
        <w:rPr>
          <w:rFonts w:ascii="Bookman Old Style" w:eastAsiaTheme="minorEastAsia" w:hAnsi="Bookman Old Style"/>
          <w:sz w:val="24"/>
          <w:szCs w:val="24"/>
        </w:rPr>
      </w:pPr>
      <w:r>
        <w:rPr>
          <w:rFonts w:ascii="Bookman Old Style" w:eastAsiaTheme="minorEastAsia" w:hAnsi="Bookman Old Style"/>
          <w:sz w:val="24"/>
          <w:szCs w:val="24"/>
        </w:rPr>
        <w:t xml:space="preserve">angkutan antar kota; </w:t>
      </w:r>
      <w:r w:rsidR="002E5B8F">
        <w:rPr>
          <w:rFonts w:ascii="Bookman Old Style" w:eastAsiaTheme="minorEastAsia" w:hAnsi="Bookman Old Style"/>
          <w:sz w:val="24"/>
          <w:szCs w:val="24"/>
        </w:rPr>
        <w:t>dan</w:t>
      </w:r>
    </w:p>
    <w:p w:rsidR="002E5B8F" w:rsidRPr="00DA42EE" w:rsidRDefault="002E5B8F" w:rsidP="00A1053E">
      <w:pPr>
        <w:pStyle w:val="ListParagraph"/>
        <w:widowControl w:val="0"/>
        <w:numPr>
          <w:ilvl w:val="0"/>
          <w:numId w:val="21"/>
        </w:numPr>
        <w:autoSpaceDE w:val="0"/>
        <w:autoSpaceDN w:val="0"/>
        <w:adjustRightInd w:val="0"/>
        <w:spacing w:after="0" w:line="240" w:lineRule="auto"/>
        <w:ind w:left="284" w:hanging="284"/>
        <w:rPr>
          <w:rFonts w:ascii="Bookman Old Style" w:eastAsiaTheme="minorEastAsia" w:hAnsi="Bookman Old Style"/>
          <w:sz w:val="24"/>
          <w:szCs w:val="24"/>
        </w:rPr>
      </w:pPr>
      <w:r>
        <w:rPr>
          <w:rFonts w:ascii="Bookman Old Style" w:eastAsiaTheme="minorEastAsia" w:hAnsi="Bookman Old Style"/>
          <w:sz w:val="24"/>
          <w:szCs w:val="24"/>
        </w:rPr>
        <w:t>angkutan pedesaan.</w:t>
      </w:r>
    </w:p>
    <w:p w:rsidR="00113B99" w:rsidRPr="00DA42EE" w:rsidRDefault="00113B99" w:rsidP="0010741B">
      <w:pPr>
        <w:pStyle w:val="ListParagraph"/>
        <w:widowControl w:val="0"/>
        <w:autoSpaceDE w:val="0"/>
        <w:autoSpaceDN w:val="0"/>
        <w:adjustRightInd w:val="0"/>
        <w:spacing w:after="0" w:line="240" w:lineRule="auto"/>
        <w:ind w:left="284"/>
        <w:rPr>
          <w:rFonts w:ascii="Bookman Old Style" w:eastAsiaTheme="minorEastAsia" w:hAnsi="Bookman Old Style"/>
          <w:sz w:val="24"/>
          <w:szCs w:val="24"/>
        </w:rPr>
      </w:pPr>
    </w:p>
    <w:p w:rsidR="003978C5" w:rsidRDefault="00113B99" w:rsidP="0010741B">
      <w:pPr>
        <w:pStyle w:val="ListParagraph"/>
        <w:widowControl w:val="0"/>
        <w:autoSpaceDE w:val="0"/>
        <w:autoSpaceDN w:val="0"/>
        <w:adjustRightInd w:val="0"/>
        <w:spacing w:after="0" w:line="240" w:lineRule="auto"/>
        <w:ind w:left="284"/>
        <w:jc w:val="center"/>
        <w:rPr>
          <w:rFonts w:ascii="Bookman Old Style" w:eastAsiaTheme="minorEastAsia" w:hAnsi="Bookman Old Style"/>
          <w:sz w:val="24"/>
          <w:szCs w:val="24"/>
        </w:rPr>
      </w:pPr>
      <w:r w:rsidRPr="00DA42EE">
        <w:rPr>
          <w:rFonts w:ascii="Bookman Old Style" w:eastAsiaTheme="minorEastAsia" w:hAnsi="Bookman Old Style"/>
          <w:sz w:val="24"/>
          <w:szCs w:val="24"/>
        </w:rPr>
        <w:t>Pasal 10</w:t>
      </w:r>
    </w:p>
    <w:p w:rsidR="00977271" w:rsidRPr="00965034" w:rsidRDefault="00977271" w:rsidP="0010741B">
      <w:pPr>
        <w:pStyle w:val="ListParagraph"/>
        <w:widowControl w:val="0"/>
        <w:autoSpaceDE w:val="0"/>
        <w:autoSpaceDN w:val="0"/>
        <w:adjustRightInd w:val="0"/>
        <w:spacing w:after="0" w:line="240" w:lineRule="auto"/>
        <w:ind w:left="284"/>
        <w:jc w:val="center"/>
        <w:rPr>
          <w:rFonts w:ascii="Bookman Old Style" w:eastAsiaTheme="minorEastAsia" w:hAnsi="Bookman Old Style"/>
          <w:sz w:val="18"/>
          <w:szCs w:val="24"/>
        </w:rPr>
      </w:pPr>
    </w:p>
    <w:p w:rsidR="00977271" w:rsidRPr="00DA42EE" w:rsidRDefault="00977271" w:rsidP="0010741B">
      <w:pPr>
        <w:widowControl w:val="0"/>
        <w:autoSpaceDE w:val="0"/>
        <w:autoSpaceDN w:val="0"/>
        <w:adjustRightInd w:val="0"/>
        <w:spacing w:after="0" w:line="240" w:lineRule="auto"/>
        <w:rPr>
          <w:rFonts w:ascii="Bookman Old Style" w:eastAsiaTheme="minorEastAsia" w:hAnsi="Bookman Old Style"/>
          <w:sz w:val="24"/>
          <w:szCs w:val="24"/>
        </w:rPr>
      </w:pPr>
      <w:r w:rsidRPr="00DA42EE">
        <w:rPr>
          <w:rFonts w:ascii="Bookman Old Style" w:eastAsiaTheme="minorEastAsia" w:hAnsi="Bookman Old Style"/>
          <w:sz w:val="24"/>
          <w:szCs w:val="24"/>
        </w:rPr>
        <w:t>Tempat kerja sebagaimana dimaksud dalam Pa</w:t>
      </w:r>
      <w:r w:rsidR="00C9345F">
        <w:rPr>
          <w:rFonts w:ascii="Bookman Old Style" w:eastAsiaTheme="minorEastAsia" w:hAnsi="Bookman Old Style"/>
          <w:sz w:val="24"/>
          <w:szCs w:val="24"/>
        </w:rPr>
        <w:t>sal 4</w:t>
      </w:r>
      <w:r w:rsidR="00113B99" w:rsidRPr="00DA42EE">
        <w:rPr>
          <w:rFonts w:ascii="Bookman Old Style" w:eastAsiaTheme="minorEastAsia" w:hAnsi="Bookman Old Style"/>
          <w:sz w:val="24"/>
          <w:szCs w:val="24"/>
        </w:rPr>
        <w:t xml:space="preserve"> ayat (2) huruf f meliputi</w:t>
      </w:r>
      <w:r w:rsidRPr="00DA42EE">
        <w:rPr>
          <w:rFonts w:ascii="Bookman Old Style" w:eastAsiaTheme="minorEastAsia" w:hAnsi="Bookman Old Style"/>
          <w:sz w:val="24"/>
          <w:szCs w:val="24"/>
        </w:rPr>
        <w:t xml:space="preserve">: </w:t>
      </w:r>
    </w:p>
    <w:p w:rsidR="00113B99" w:rsidRPr="00DA42EE" w:rsidRDefault="00977271" w:rsidP="00A1053E">
      <w:pPr>
        <w:pStyle w:val="ListParagraph"/>
        <w:widowControl w:val="0"/>
        <w:numPr>
          <w:ilvl w:val="0"/>
          <w:numId w:val="22"/>
        </w:numPr>
        <w:autoSpaceDE w:val="0"/>
        <w:autoSpaceDN w:val="0"/>
        <w:adjustRightInd w:val="0"/>
        <w:spacing w:after="0" w:line="240" w:lineRule="auto"/>
        <w:ind w:left="284" w:hanging="284"/>
        <w:rPr>
          <w:rFonts w:ascii="Bookman Old Style" w:eastAsiaTheme="minorEastAsia" w:hAnsi="Bookman Old Style"/>
          <w:sz w:val="24"/>
          <w:szCs w:val="24"/>
        </w:rPr>
      </w:pPr>
      <w:r w:rsidRPr="00DA42EE">
        <w:rPr>
          <w:rFonts w:ascii="Bookman Old Style" w:eastAsiaTheme="minorEastAsia" w:hAnsi="Bookman Old Style"/>
          <w:sz w:val="24"/>
          <w:szCs w:val="24"/>
        </w:rPr>
        <w:t>perkantoran pemerintah baik sipil maupun TNI dan POLRI;</w:t>
      </w:r>
    </w:p>
    <w:p w:rsidR="00113B99" w:rsidRPr="00DA42EE" w:rsidRDefault="00977271" w:rsidP="00A1053E">
      <w:pPr>
        <w:pStyle w:val="ListParagraph"/>
        <w:widowControl w:val="0"/>
        <w:numPr>
          <w:ilvl w:val="0"/>
          <w:numId w:val="22"/>
        </w:numPr>
        <w:autoSpaceDE w:val="0"/>
        <w:autoSpaceDN w:val="0"/>
        <w:adjustRightInd w:val="0"/>
        <w:spacing w:after="0" w:line="240" w:lineRule="auto"/>
        <w:ind w:left="284" w:hanging="284"/>
        <w:rPr>
          <w:rFonts w:ascii="Bookman Old Style" w:eastAsiaTheme="minorEastAsia" w:hAnsi="Bookman Old Style"/>
          <w:sz w:val="24"/>
          <w:szCs w:val="24"/>
        </w:rPr>
      </w:pPr>
      <w:r w:rsidRPr="00DA42EE">
        <w:rPr>
          <w:rFonts w:ascii="Bookman Old Style" w:eastAsiaTheme="minorEastAsia" w:hAnsi="Bookman Old Style"/>
          <w:sz w:val="24"/>
          <w:szCs w:val="24"/>
        </w:rPr>
        <w:t xml:space="preserve">perkantoran swasta; </w:t>
      </w:r>
    </w:p>
    <w:p w:rsidR="00977271" w:rsidRPr="00DA42EE" w:rsidRDefault="003C78EB" w:rsidP="00A1053E">
      <w:pPr>
        <w:pStyle w:val="ListParagraph"/>
        <w:widowControl w:val="0"/>
        <w:numPr>
          <w:ilvl w:val="0"/>
          <w:numId w:val="22"/>
        </w:numPr>
        <w:autoSpaceDE w:val="0"/>
        <w:autoSpaceDN w:val="0"/>
        <w:adjustRightInd w:val="0"/>
        <w:spacing w:after="0" w:line="240" w:lineRule="auto"/>
        <w:ind w:left="284" w:hanging="284"/>
        <w:rPr>
          <w:rFonts w:ascii="Bookman Old Style" w:eastAsiaTheme="minorEastAsia" w:hAnsi="Bookman Old Style"/>
          <w:sz w:val="24"/>
          <w:szCs w:val="24"/>
        </w:rPr>
      </w:pPr>
      <w:r>
        <w:rPr>
          <w:rFonts w:ascii="Bookman Old Style" w:eastAsiaTheme="minorEastAsia" w:hAnsi="Bookman Old Style"/>
          <w:sz w:val="24"/>
          <w:szCs w:val="24"/>
        </w:rPr>
        <w:t xml:space="preserve">industri; </w:t>
      </w:r>
    </w:p>
    <w:p w:rsidR="00113B99" w:rsidRPr="00DA42EE" w:rsidRDefault="00977271" w:rsidP="00A1053E">
      <w:pPr>
        <w:pStyle w:val="ListParagraph"/>
        <w:widowControl w:val="0"/>
        <w:numPr>
          <w:ilvl w:val="0"/>
          <w:numId w:val="22"/>
        </w:numPr>
        <w:autoSpaceDE w:val="0"/>
        <w:autoSpaceDN w:val="0"/>
        <w:adjustRightInd w:val="0"/>
        <w:spacing w:after="0" w:line="240" w:lineRule="auto"/>
        <w:ind w:left="284" w:hanging="284"/>
        <w:rPr>
          <w:rFonts w:ascii="Bookman Old Style" w:eastAsiaTheme="minorEastAsia" w:hAnsi="Bookman Old Style"/>
          <w:sz w:val="24"/>
          <w:szCs w:val="24"/>
        </w:rPr>
      </w:pPr>
      <w:r w:rsidRPr="00DA42EE">
        <w:rPr>
          <w:rFonts w:ascii="Bookman Old Style" w:eastAsiaTheme="minorEastAsia" w:hAnsi="Bookman Old Style"/>
          <w:sz w:val="24"/>
          <w:szCs w:val="24"/>
        </w:rPr>
        <w:t>bengkel; dan</w:t>
      </w:r>
    </w:p>
    <w:p w:rsidR="003978C5" w:rsidRDefault="00977271" w:rsidP="00A1053E">
      <w:pPr>
        <w:pStyle w:val="ListParagraph"/>
        <w:widowControl w:val="0"/>
        <w:numPr>
          <w:ilvl w:val="0"/>
          <w:numId w:val="22"/>
        </w:numPr>
        <w:autoSpaceDE w:val="0"/>
        <w:autoSpaceDN w:val="0"/>
        <w:adjustRightInd w:val="0"/>
        <w:spacing w:after="0" w:line="240" w:lineRule="auto"/>
        <w:ind w:left="284" w:hanging="284"/>
        <w:rPr>
          <w:rFonts w:ascii="Bookman Old Style" w:eastAsiaTheme="minorEastAsia" w:hAnsi="Bookman Old Style"/>
          <w:sz w:val="24"/>
          <w:szCs w:val="24"/>
        </w:rPr>
      </w:pPr>
      <w:r w:rsidRPr="00DA42EE">
        <w:rPr>
          <w:rFonts w:ascii="Bookman Old Style" w:eastAsiaTheme="minorEastAsia" w:hAnsi="Bookman Old Style"/>
          <w:sz w:val="24"/>
          <w:szCs w:val="24"/>
        </w:rPr>
        <w:t>Stasiun Peng</w:t>
      </w:r>
      <w:r w:rsidR="003C78EB">
        <w:rPr>
          <w:rFonts w:ascii="Bookman Old Style" w:eastAsiaTheme="minorEastAsia" w:hAnsi="Bookman Old Style"/>
          <w:sz w:val="24"/>
          <w:szCs w:val="24"/>
        </w:rPr>
        <w:t xml:space="preserve">isian Bahan Bakar Umum (SPBU). </w:t>
      </w:r>
    </w:p>
    <w:p w:rsidR="001344D3" w:rsidRDefault="001344D3" w:rsidP="00E966E5">
      <w:pPr>
        <w:widowControl w:val="0"/>
        <w:autoSpaceDE w:val="0"/>
        <w:autoSpaceDN w:val="0"/>
        <w:adjustRightInd w:val="0"/>
        <w:spacing w:after="0" w:line="240" w:lineRule="auto"/>
        <w:rPr>
          <w:rFonts w:ascii="Bookman Old Style" w:eastAsiaTheme="minorEastAsia" w:hAnsi="Bookman Old Style"/>
          <w:sz w:val="24"/>
          <w:szCs w:val="24"/>
        </w:rPr>
      </w:pPr>
    </w:p>
    <w:p w:rsidR="00450EB8" w:rsidRDefault="00450EB8" w:rsidP="0010741B">
      <w:pPr>
        <w:widowControl w:val="0"/>
        <w:autoSpaceDE w:val="0"/>
        <w:autoSpaceDN w:val="0"/>
        <w:adjustRightInd w:val="0"/>
        <w:spacing w:after="0" w:line="240" w:lineRule="auto"/>
        <w:jc w:val="center"/>
        <w:rPr>
          <w:rFonts w:ascii="Bookman Old Style" w:eastAsiaTheme="minorEastAsia" w:hAnsi="Bookman Old Style"/>
          <w:sz w:val="24"/>
          <w:szCs w:val="24"/>
        </w:rPr>
      </w:pPr>
      <w:r w:rsidRPr="00DA42EE">
        <w:rPr>
          <w:rFonts w:ascii="Bookman Old Style" w:eastAsiaTheme="minorEastAsia" w:hAnsi="Bookman Old Style"/>
          <w:sz w:val="24"/>
          <w:szCs w:val="24"/>
        </w:rPr>
        <w:t>Pasal 11</w:t>
      </w:r>
    </w:p>
    <w:p w:rsidR="003978C5" w:rsidRPr="00965034" w:rsidRDefault="003978C5" w:rsidP="0010741B">
      <w:pPr>
        <w:widowControl w:val="0"/>
        <w:autoSpaceDE w:val="0"/>
        <w:autoSpaceDN w:val="0"/>
        <w:adjustRightInd w:val="0"/>
        <w:spacing w:after="0" w:line="240" w:lineRule="auto"/>
        <w:jc w:val="center"/>
        <w:rPr>
          <w:rFonts w:ascii="Bookman Old Style" w:eastAsiaTheme="minorEastAsia" w:hAnsi="Bookman Old Style"/>
          <w:sz w:val="14"/>
          <w:szCs w:val="24"/>
        </w:rPr>
      </w:pPr>
    </w:p>
    <w:p w:rsidR="00977271" w:rsidRPr="00DA42EE" w:rsidRDefault="00977271" w:rsidP="0010741B">
      <w:pPr>
        <w:widowControl w:val="0"/>
        <w:autoSpaceDE w:val="0"/>
        <w:autoSpaceDN w:val="0"/>
        <w:adjustRightInd w:val="0"/>
        <w:spacing w:after="0" w:line="240" w:lineRule="auto"/>
        <w:rPr>
          <w:rFonts w:ascii="Bookman Old Style" w:eastAsiaTheme="minorEastAsia" w:hAnsi="Bookman Old Style"/>
          <w:sz w:val="24"/>
          <w:szCs w:val="24"/>
        </w:rPr>
      </w:pPr>
      <w:r w:rsidRPr="00DA42EE">
        <w:rPr>
          <w:rFonts w:ascii="Bookman Old Style" w:eastAsiaTheme="minorEastAsia" w:hAnsi="Bookman Old Style"/>
          <w:sz w:val="24"/>
          <w:szCs w:val="24"/>
        </w:rPr>
        <w:t>Tempat umum sebagaimana dimaksud dalam Pa</w:t>
      </w:r>
      <w:r w:rsidR="00C9345F">
        <w:rPr>
          <w:rFonts w:ascii="Bookman Old Style" w:eastAsiaTheme="minorEastAsia" w:hAnsi="Bookman Old Style"/>
          <w:sz w:val="24"/>
          <w:szCs w:val="24"/>
        </w:rPr>
        <w:t>sal 4</w:t>
      </w:r>
      <w:r w:rsidR="00450EB8" w:rsidRPr="00DA42EE">
        <w:rPr>
          <w:rFonts w:ascii="Bookman Old Style" w:eastAsiaTheme="minorEastAsia" w:hAnsi="Bookman Old Style"/>
          <w:sz w:val="24"/>
          <w:szCs w:val="24"/>
        </w:rPr>
        <w:t xml:space="preserve"> ayat (2) huruf g meliputi</w:t>
      </w:r>
      <w:r w:rsidRPr="00DA42EE">
        <w:rPr>
          <w:rFonts w:ascii="Bookman Old Style" w:eastAsiaTheme="minorEastAsia" w:hAnsi="Bookman Old Style"/>
          <w:sz w:val="24"/>
          <w:szCs w:val="24"/>
        </w:rPr>
        <w:t xml:space="preserve">: </w:t>
      </w:r>
    </w:p>
    <w:p w:rsidR="00450EB8" w:rsidRPr="00DA42EE" w:rsidRDefault="00977271" w:rsidP="00A1053E">
      <w:pPr>
        <w:pStyle w:val="ListParagraph"/>
        <w:widowControl w:val="0"/>
        <w:numPr>
          <w:ilvl w:val="0"/>
          <w:numId w:val="23"/>
        </w:numPr>
        <w:autoSpaceDE w:val="0"/>
        <w:autoSpaceDN w:val="0"/>
        <w:adjustRightInd w:val="0"/>
        <w:spacing w:after="0" w:line="240" w:lineRule="auto"/>
        <w:ind w:left="284" w:hanging="284"/>
        <w:rPr>
          <w:rFonts w:ascii="Bookman Old Style" w:eastAsiaTheme="minorEastAsia" w:hAnsi="Bookman Old Style"/>
          <w:sz w:val="24"/>
          <w:szCs w:val="24"/>
        </w:rPr>
      </w:pPr>
      <w:r w:rsidRPr="00DA42EE">
        <w:rPr>
          <w:rFonts w:ascii="Bookman Old Style" w:eastAsiaTheme="minorEastAsia" w:hAnsi="Bookman Old Style"/>
          <w:sz w:val="24"/>
          <w:szCs w:val="24"/>
        </w:rPr>
        <w:t>pasar modern;</w:t>
      </w:r>
    </w:p>
    <w:p w:rsidR="00977271" w:rsidRPr="00DA42EE" w:rsidRDefault="00977271" w:rsidP="00A1053E">
      <w:pPr>
        <w:pStyle w:val="ListParagraph"/>
        <w:widowControl w:val="0"/>
        <w:numPr>
          <w:ilvl w:val="0"/>
          <w:numId w:val="23"/>
        </w:numPr>
        <w:autoSpaceDE w:val="0"/>
        <w:autoSpaceDN w:val="0"/>
        <w:adjustRightInd w:val="0"/>
        <w:spacing w:after="0" w:line="240" w:lineRule="auto"/>
        <w:ind w:left="284" w:hanging="284"/>
        <w:rPr>
          <w:rFonts w:ascii="Bookman Old Style" w:eastAsiaTheme="minorEastAsia" w:hAnsi="Bookman Old Style"/>
          <w:sz w:val="24"/>
          <w:szCs w:val="24"/>
        </w:rPr>
      </w:pPr>
      <w:r w:rsidRPr="00377832">
        <w:rPr>
          <w:rFonts w:ascii="Bookman Old Style" w:eastAsiaTheme="minorEastAsia" w:hAnsi="Bookman Old Style"/>
          <w:sz w:val="24"/>
          <w:szCs w:val="24"/>
        </w:rPr>
        <w:t>pasar tradisional;</w:t>
      </w:r>
    </w:p>
    <w:p w:rsidR="00450EB8" w:rsidRPr="00DA42EE" w:rsidRDefault="00977271" w:rsidP="00A1053E">
      <w:pPr>
        <w:pStyle w:val="ListParagraph"/>
        <w:widowControl w:val="0"/>
        <w:numPr>
          <w:ilvl w:val="0"/>
          <w:numId w:val="23"/>
        </w:numPr>
        <w:autoSpaceDE w:val="0"/>
        <w:autoSpaceDN w:val="0"/>
        <w:adjustRightInd w:val="0"/>
        <w:spacing w:after="0" w:line="240" w:lineRule="auto"/>
        <w:ind w:left="284" w:hanging="284"/>
        <w:rPr>
          <w:rFonts w:ascii="Bookman Old Style" w:eastAsiaTheme="minorEastAsia" w:hAnsi="Bookman Old Style"/>
          <w:sz w:val="24"/>
          <w:szCs w:val="24"/>
        </w:rPr>
      </w:pPr>
      <w:r w:rsidRPr="00DA42EE">
        <w:rPr>
          <w:rFonts w:ascii="Bookman Old Style" w:eastAsiaTheme="minorEastAsia" w:hAnsi="Bookman Old Style"/>
          <w:sz w:val="24"/>
          <w:szCs w:val="24"/>
        </w:rPr>
        <w:t>tempat wisata</w:t>
      </w:r>
      <w:r w:rsidR="00450EB8" w:rsidRPr="00DA42EE">
        <w:rPr>
          <w:rFonts w:ascii="Bookman Old Style" w:eastAsiaTheme="minorEastAsia" w:hAnsi="Bookman Old Style"/>
          <w:sz w:val="24"/>
          <w:szCs w:val="24"/>
        </w:rPr>
        <w:t>/rekreasi</w:t>
      </w:r>
      <w:r w:rsidRPr="00DA42EE">
        <w:rPr>
          <w:rFonts w:ascii="Bookman Old Style" w:eastAsiaTheme="minorEastAsia" w:hAnsi="Bookman Old Style"/>
          <w:sz w:val="24"/>
          <w:szCs w:val="24"/>
        </w:rPr>
        <w:t xml:space="preserve">; </w:t>
      </w:r>
    </w:p>
    <w:p w:rsidR="00977271" w:rsidRPr="00DA42EE" w:rsidRDefault="00977271" w:rsidP="00A1053E">
      <w:pPr>
        <w:pStyle w:val="ListParagraph"/>
        <w:widowControl w:val="0"/>
        <w:numPr>
          <w:ilvl w:val="0"/>
          <w:numId w:val="23"/>
        </w:numPr>
        <w:autoSpaceDE w:val="0"/>
        <w:autoSpaceDN w:val="0"/>
        <w:adjustRightInd w:val="0"/>
        <w:spacing w:after="0" w:line="240" w:lineRule="auto"/>
        <w:ind w:left="284" w:hanging="284"/>
        <w:rPr>
          <w:rFonts w:ascii="Bookman Old Style" w:eastAsiaTheme="minorEastAsia" w:hAnsi="Bookman Old Style"/>
          <w:sz w:val="24"/>
          <w:szCs w:val="24"/>
        </w:rPr>
      </w:pPr>
      <w:r w:rsidRPr="00DA42EE">
        <w:rPr>
          <w:rFonts w:ascii="Bookman Old Style" w:eastAsiaTheme="minorEastAsia" w:hAnsi="Bookman Old Style"/>
          <w:sz w:val="24"/>
          <w:szCs w:val="24"/>
        </w:rPr>
        <w:t xml:space="preserve">tempat </w:t>
      </w:r>
      <w:r w:rsidR="003C78EB">
        <w:rPr>
          <w:rFonts w:ascii="Bookman Old Style" w:eastAsiaTheme="minorEastAsia" w:hAnsi="Bookman Old Style"/>
          <w:sz w:val="24"/>
          <w:szCs w:val="24"/>
        </w:rPr>
        <w:t xml:space="preserve">hiburan; </w:t>
      </w:r>
    </w:p>
    <w:p w:rsidR="00977271" w:rsidRPr="00DA42EE" w:rsidRDefault="003C78EB" w:rsidP="00A1053E">
      <w:pPr>
        <w:pStyle w:val="ListParagraph"/>
        <w:widowControl w:val="0"/>
        <w:numPr>
          <w:ilvl w:val="0"/>
          <w:numId w:val="23"/>
        </w:numPr>
        <w:autoSpaceDE w:val="0"/>
        <w:autoSpaceDN w:val="0"/>
        <w:adjustRightInd w:val="0"/>
        <w:spacing w:after="0" w:line="240" w:lineRule="auto"/>
        <w:ind w:left="284" w:hanging="284"/>
        <w:rPr>
          <w:rFonts w:ascii="Bookman Old Style" w:eastAsiaTheme="minorEastAsia" w:hAnsi="Bookman Old Style"/>
          <w:sz w:val="24"/>
          <w:szCs w:val="24"/>
        </w:rPr>
      </w:pPr>
      <w:r>
        <w:rPr>
          <w:rFonts w:ascii="Bookman Old Style" w:eastAsiaTheme="minorEastAsia" w:hAnsi="Bookman Old Style"/>
          <w:sz w:val="24"/>
          <w:szCs w:val="24"/>
        </w:rPr>
        <w:t xml:space="preserve">hotel; </w:t>
      </w:r>
    </w:p>
    <w:p w:rsidR="00450EB8" w:rsidRPr="00DA42EE" w:rsidRDefault="00977271" w:rsidP="00A1053E">
      <w:pPr>
        <w:pStyle w:val="ListParagraph"/>
        <w:widowControl w:val="0"/>
        <w:numPr>
          <w:ilvl w:val="0"/>
          <w:numId w:val="23"/>
        </w:numPr>
        <w:autoSpaceDE w:val="0"/>
        <w:autoSpaceDN w:val="0"/>
        <w:adjustRightInd w:val="0"/>
        <w:spacing w:after="0" w:line="240" w:lineRule="auto"/>
        <w:ind w:left="284" w:hanging="284"/>
        <w:rPr>
          <w:rFonts w:ascii="Bookman Old Style" w:eastAsiaTheme="minorEastAsia" w:hAnsi="Bookman Old Style"/>
          <w:sz w:val="24"/>
          <w:szCs w:val="24"/>
        </w:rPr>
      </w:pPr>
      <w:r w:rsidRPr="00DA42EE">
        <w:rPr>
          <w:rFonts w:ascii="Bookman Old Style" w:eastAsiaTheme="minorEastAsia" w:hAnsi="Bookman Old Style"/>
          <w:sz w:val="24"/>
          <w:szCs w:val="24"/>
        </w:rPr>
        <w:t>restoran;</w:t>
      </w:r>
    </w:p>
    <w:p w:rsidR="00977271" w:rsidRPr="00DA42EE" w:rsidRDefault="00977271" w:rsidP="00A1053E">
      <w:pPr>
        <w:pStyle w:val="ListParagraph"/>
        <w:widowControl w:val="0"/>
        <w:numPr>
          <w:ilvl w:val="0"/>
          <w:numId w:val="23"/>
        </w:numPr>
        <w:autoSpaceDE w:val="0"/>
        <w:autoSpaceDN w:val="0"/>
        <w:adjustRightInd w:val="0"/>
        <w:spacing w:after="0" w:line="240" w:lineRule="auto"/>
        <w:ind w:left="284" w:hanging="284"/>
        <w:rPr>
          <w:rFonts w:ascii="Bookman Old Style" w:eastAsiaTheme="minorEastAsia" w:hAnsi="Bookman Old Style"/>
          <w:sz w:val="24"/>
          <w:szCs w:val="24"/>
        </w:rPr>
      </w:pPr>
      <w:r w:rsidRPr="00DA42EE">
        <w:rPr>
          <w:rFonts w:ascii="Bookman Old Style" w:eastAsiaTheme="minorEastAsia" w:hAnsi="Bookman Old Style"/>
          <w:sz w:val="24"/>
          <w:szCs w:val="24"/>
        </w:rPr>
        <w:t>tempat</w:t>
      </w:r>
      <w:r w:rsidR="00450EB8" w:rsidRPr="00DA42EE">
        <w:rPr>
          <w:rFonts w:ascii="Bookman Old Style" w:eastAsiaTheme="minorEastAsia" w:hAnsi="Bookman Old Style"/>
          <w:sz w:val="24"/>
          <w:szCs w:val="24"/>
        </w:rPr>
        <w:t xml:space="preserve"> arena olah raga</w:t>
      </w:r>
      <w:r w:rsidR="003C78EB">
        <w:rPr>
          <w:rFonts w:ascii="Bookman Old Style" w:eastAsiaTheme="minorEastAsia" w:hAnsi="Bookman Old Style"/>
          <w:sz w:val="24"/>
          <w:szCs w:val="24"/>
        </w:rPr>
        <w:t xml:space="preserve">; </w:t>
      </w:r>
    </w:p>
    <w:p w:rsidR="00977271" w:rsidRPr="00DA42EE" w:rsidRDefault="003C78EB" w:rsidP="00A1053E">
      <w:pPr>
        <w:pStyle w:val="ListParagraph"/>
        <w:widowControl w:val="0"/>
        <w:numPr>
          <w:ilvl w:val="0"/>
          <w:numId w:val="23"/>
        </w:numPr>
        <w:autoSpaceDE w:val="0"/>
        <w:autoSpaceDN w:val="0"/>
        <w:adjustRightInd w:val="0"/>
        <w:spacing w:after="0" w:line="240" w:lineRule="auto"/>
        <w:ind w:left="284" w:hanging="284"/>
        <w:rPr>
          <w:rFonts w:ascii="Bookman Old Style" w:eastAsiaTheme="minorEastAsia" w:hAnsi="Bookman Old Style"/>
          <w:sz w:val="24"/>
          <w:szCs w:val="24"/>
        </w:rPr>
      </w:pPr>
      <w:r>
        <w:rPr>
          <w:rFonts w:ascii="Bookman Old Style" w:eastAsiaTheme="minorEastAsia" w:hAnsi="Bookman Old Style"/>
          <w:sz w:val="24"/>
          <w:szCs w:val="24"/>
        </w:rPr>
        <w:t xml:space="preserve">halte; </w:t>
      </w:r>
    </w:p>
    <w:p w:rsidR="00450EB8" w:rsidRPr="00DA42EE" w:rsidRDefault="00977271" w:rsidP="00A1053E">
      <w:pPr>
        <w:pStyle w:val="ListParagraph"/>
        <w:widowControl w:val="0"/>
        <w:numPr>
          <w:ilvl w:val="0"/>
          <w:numId w:val="23"/>
        </w:numPr>
        <w:autoSpaceDE w:val="0"/>
        <w:autoSpaceDN w:val="0"/>
        <w:adjustRightInd w:val="0"/>
        <w:spacing w:after="0" w:line="240" w:lineRule="auto"/>
        <w:ind w:left="284" w:hanging="284"/>
        <w:rPr>
          <w:rFonts w:ascii="Bookman Old Style" w:eastAsiaTheme="minorEastAsia" w:hAnsi="Bookman Old Style"/>
          <w:sz w:val="24"/>
          <w:szCs w:val="24"/>
        </w:rPr>
      </w:pPr>
      <w:r w:rsidRPr="00DA42EE">
        <w:rPr>
          <w:rFonts w:ascii="Bookman Old Style" w:eastAsiaTheme="minorEastAsia" w:hAnsi="Bookman Old Style"/>
          <w:sz w:val="24"/>
          <w:szCs w:val="24"/>
        </w:rPr>
        <w:t xml:space="preserve">terminal angkutan umum; </w:t>
      </w:r>
      <w:r w:rsidR="00450EB8" w:rsidRPr="00DA42EE">
        <w:rPr>
          <w:rFonts w:ascii="Bookman Old Style" w:eastAsiaTheme="minorEastAsia" w:hAnsi="Bookman Old Style"/>
          <w:sz w:val="24"/>
          <w:szCs w:val="24"/>
        </w:rPr>
        <w:t>dan</w:t>
      </w:r>
    </w:p>
    <w:p w:rsidR="00450EB8" w:rsidRPr="00DA42EE" w:rsidRDefault="00450EB8" w:rsidP="00A1053E">
      <w:pPr>
        <w:pStyle w:val="ListParagraph"/>
        <w:widowControl w:val="0"/>
        <w:numPr>
          <w:ilvl w:val="0"/>
          <w:numId w:val="23"/>
        </w:numPr>
        <w:autoSpaceDE w:val="0"/>
        <w:autoSpaceDN w:val="0"/>
        <w:adjustRightInd w:val="0"/>
        <w:spacing w:after="0" w:line="240" w:lineRule="auto"/>
        <w:ind w:left="284" w:hanging="284"/>
        <w:rPr>
          <w:rFonts w:ascii="Bookman Old Style" w:eastAsiaTheme="minorEastAsia" w:hAnsi="Bookman Old Style"/>
          <w:sz w:val="24"/>
          <w:szCs w:val="24"/>
        </w:rPr>
      </w:pPr>
      <w:r w:rsidRPr="00DA42EE">
        <w:rPr>
          <w:rFonts w:ascii="Bookman Old Style" w:eastAsiaTheme="minorEastAsia" w:hAnsi="Bookman Old Style"/>
          <w:sz w:val="24"/>
          <w:szCs w:val="24"/>
        </w:rPr>
        <w:t>terminal angkutan barang.</w:t>
      </w:r>
    </w:p>
    <w:p w:rsidR="00886270" w:rsidRPr="00DA42EE" w:rsidRDefault="00886270" w:rsidP="0010741B">
      <w:pPr>
        <w:widowControl w:val="0"/>
        <w:autoSpaceDE w:val="0"/>
        <w:autoSpaceDN w:val="0"/>
        <w:adjustRightInd w:val="0"/>
        <w:spacing w:after="0" w:line="240" w:lineRule="auto"/>
        <w:jc w:val="center"/>
        <w:rPr>
          <w:rFonts w:ascii="Bookman Old Style" w:eastAsiaTheme="minorEastAsia" w:hAnsi="Bookman Old Style"/>
          <w:sz w:val="24"/>
          <w:szCs w:val="24"/>
        </w:rPr>
      </w:pPr>
    </w:p>
    <w:p w:rsidR="003651D0" w:rsidRDefault="003651D0" w:rsidP="0010741B">
      <w:pPr>
        <w:widowControl w:val="0"/>
        <w:autoSpaceDE w:val="0"/>
        <w:autoSpaceDN w:val="0"/>
        <w:adjustRightInd w:val="0"/>
        <w:spacing w:after="0" w:line="240" w:lineRule="auto"/>
        <w:jc w:val="center"/>
        <w:rPr>
          <w:rFonts w:ascii="Bookman Old Style" w:eastAsiaTheme="minorEastAsia" w:hAnsi="Bookman Old Style"/>
          <w:sz w:val="24"/>
          <w:szCs w:val="24"/>
        </w:rPr>
      </w:pPr>
      <w:r w:rsidRPr="00DA42EE">
        <w:rPr>
          <w:rFonts w:ascii="Bookman Old Style" w:eastAsiaTheme="minorEastAsia" w:hAnsi="Bookman Old Style"/>
          <w:sz w:val="24"/>
          <w:szCs w:val="24"/>
        </w:rPr>
        <w:t xml:space="preserve"> Pasal 12</w:t>
      </w:r>
    </w:p>
    <w:p w:rsidR="00A8186B" w:rsidRPr="00965034" w:rsidRDefault="00A8186B" w:rsidP="0010741B">
      <w:pPr>
        <w:widowControl w:val="0"/>
        <w:autoSpaceDE w:val="0"/>
        <w:autoSpaceDN w:val="0"/>
        <w:adjustRightInd w:val="0"/>
        <w:spacing w:after="0" w:line="240" w:lineRule="auto"/>
        <w:jc w:val="center"/>
        <w:rPr>
          <w:rFonts w:ascii="Bookman Old Style" w:eastAsiaTheme="minorEastAsia" w:hAnsi="Bookman Old Style" w:cs="Times"/>
          <w:sz w:val="14"/>
          <w:szCs w:val="24"/>
        </w:rPr>
      </w:pPr>
    </w:p>
    <w:p w:rsidR="00C83AD7" w:rsidRDefault="003651D0" w:rsidP="0010741B">
      <w:pPr>
        <w:widowControl w:val="0"/>
        <w:autoSpaceDE w:val="0"/>
        <w:autoSpaceDN w:val="0"/>
        <w:adjustRightInd w:val="0"/>
        <w:spacing w:after="0" w:line="240" w:lineRule="auto"/>
        <w:jc w:val="both"/>
        <w:rPr>
          <w:rFonts w:ascii="Bookman Old Style" w:eastAsiaTheme="minorEastAsia" w:hAnsi="Bookman Old Style"/>
          <w:sz w:val="24"/>
          <w:szCs w:val="24"/>
        </w:rPr>
      </w:pPr>
      <w:r w:rsidRPr="00DA42EE">
        <w:rPr>
          <w:rFonts w:ascii="Bookman Old Style" w:eastAsiaTheme="minorEastAsia" w:hAnsi="Bookman Old Style"/>
          <w:sz w:val="24"/>
          <w:szCs w:val="24"/>
        </w:rPr>
        <w:t xml:space="preserve">Ketentuan lebih lanjut mengenai tempat lain sebagaimana dimaksud dalam Pasal </w:t>
      </w:r>
      <w:r w:rsidR="007302A1">
        <w:rPr>
          <w:rFonts w:ascii="Bookman Old Style" w:eastAsiaTheme="minorEastAsia" w:hAnsi="Bookman Old Style"/>
          <w:sz w:val="24"/>
          <w:szCs w:val="24"/>
        </w:rPr>
        <w:t>4</w:t>
      </w:r>
      <w:r w:rsidR="00033BA4">
        <w:rPr>
          <w:rFonts w:ascii="Bookman Old Style" w:eastAsiaTheme="minorEastAsia" w:hAnsi="Bookman Old Style"/>
          <w:sz w:val="24"/>
          <w:szCs w:val="24"/>
        </w:rPr>
        <w:t xml:space="preserve"> ayat (2) huruf h diatur dengan</w:t>
      </w:r>
      <w:r w:rsidRPr="00DA42EE">
        <w:rPr>
          <w:rFonts w:ascii="Bookman Old Style" w:eastAsiaTheme="minorEastAsia" w:hAnsi="Bookman Old Style"/>
          <w:sz w:val="24"/>
          <w:szCs w:val="24"/>
        </w:rPr>
        <w:t xml:space="preserve"> Peraturan Bupati.</w:t>
      </w:r>
    </w:p>
    <w:p w:rsidR="00A8186B" w:rsidRPr="00DA42EE" w:rsidRDefault="00A8186B" w:rsidP="0010741B">
      <w:pPr>
        <w:widowControl w:val="0"/>
        <w:autoSpaceDE w:val="0"/>
        <w:autoSpaceDN w:val="0"/>
        <w:adjustRightInd w:val="0"/>
        <w:spacing w:after="0" w:line="240" w:lineRule="auto"/>
        <w:jc w:val="both"/>
        <w:rPr>
          <w:rFonts w:ascii="Bookman Old Style" w:eastAsiaTheme="minorEastAsia" w:hAnsi="Bookman Old Style" w:cs="Times"/>
          <w:sz w:val="24"/>
          <w:szCs w:val="24"/>
        </w:rPr>
      </w:pPr>
    </w:p>
    <w:p w:rsidR="00C83AD7" w:rsidRDefault="00C83AD7" w:rsidP="0010741B">
      <w:pPr>
        <w:widowControl w:val="0"/>
        <w:autoSpaceDE w:val="0"/>
        <w:autoSpaceDN w:val="0"/>
        <w:adjustRightInd w:val="0"/>
        <w:spacing w:after="0" w:line="240" w:lineRule="auto"/>
        <w:jc w:val="center"/>
        <w:rPr>
          <w:rFonts w:ascii="Bookman Old Style" w:eastAsiaTheme="minorEastAsia" w:hAnsi="Bookman Old Style"/>
          <w:sz w:val="24"/>
          <w:szCs w:val="24"/>
        </w:rPr>
      </w:pPr>
      <w:r w:rsidRPr="00DA42EE">
        <w:rPr>
          <w:rFonts w:ascii="Bookman Old Style" w:eastAsiaTheme="minorEastAsia" w:hAnsi="Bookman Old Style"/>
          <w:sz w:val="24"/>
          <w:szCs w:val="24"/>
        </w:rPr>
        <w:t>Pasal 13</w:t>
      </w:r>
    </w:p>
    <w:p w:rsidR="0026611A" w:rsidRPr="00965034" w:rsidRDefault="0026611A" w:rsidP="0010741B">
      <w:pPr>
        <w:widowControl w:val="0"/>
        <w:autoSpaceDE w:val="0"/>
        <w:autoSpaceDN w:val="0"/>
        <w:adjustRightInd w:val="0"/>
        <w:spacing w:after="0" w:line="240" w:lineRule="auto"/>
        <w:jc w:val="center"/>
        <w:rPr>
          <w:rFonts w:ascii="Bookman Old Style" w:eastAsiaTheme="minorEastAsia" w:hAnsi="Bookman Old Style"/>
          <w:sz w:val="14"/>
          <w:szCs w:val="24"/>
        </w:rPr>
      </w:pPr>
    </w:p>
    <w:p w:rsidR="00C83AD7" w:rsidRPr="00DA42EE" w:rsidRDefault="00C83AD7" w:rsidP="0010741B">
      <w:pPr>
        <w:pStyle w:val="ListParagraph"/>
        <w:widowControl w:val="0"/>
        <w:numPr>
          <w:ilvl w:val="0"/>
          <w:numId w:val="6"/>
        </w:numPr>
        <w:autoSpaceDE w:val="0"/>
        <w:autoSpaceDN w:val="0"/>
        <w:adjustRightInd w:val="0"/>
        <w:spacing w:after="0" w:line="240" w:lineRule="auto"/>
        <w:jc w:val="both"/>
        <w:rPr>
          <w:rFonts w:ascii="Bookman Old Style" w:eastAsiaTheme="minorEastAsia" w:hAnsi="Bookman Old Style" w:cs="Times"/>
          <w:sz w:val="24"/>
          <w:szCs w:val="24"/>
        </w:rPr>
      </w:pPr>
      <w:r w:rsidRPr="00DA42EE">
        <w:rPr>
          <w:rFonts w:ascii="Bookman Old Style" w:eastAsiaTheme="minorEastAsia" w:hAnsi="Bookman Old Style"/>
          <w:sz w:val="24"/>
          <w:szCs w:val="24"/>
        </w:rPr>
        <w:t>Pengelola, pimpinan dan/atau penanggung jawab tempat kerja se</w:t>
      </w:r>
      <w:r w:rsidR="00AF74EB" w:rsidRPr="00DA42EE">
        <w:rPr>
          <w:rFonts w:ascii="Bookman Old Style" w:eastAsiaTheme="minorEastAsia" w:hAnsi="Bookman Old Style"/>
          <w:sz w:val="24"/>
          <w:szCs w:val="24"/>
        </w:rPr>
        <w:t>bagaimana dimaksud dalam Pasal</w:t>
      </w:r>
      <w:r w:rsidR="00971F0D">
        <w:rPr>
          <w:rFonts w:ascii="Bookman Old Style" w:eastAsiaTheme="minorEastAsia" w:hAnsi="Bookman Old Style"/>
          <w:sz w:val="24"/>
          <w:szCs w:val="24"/>
        </w:rPr>
        <w:t xml:space="preserve"> 10</w:t>
      </w:r>
      <w:r w:rsidR="000723E5">
        <w:rPr>
          <w:rFonts w:ascii="Bookman Old Style" w:eastAsiaTheme="minorEastAsia" w:hAnsi="Bookman Old Style"/>
          <w:sz w:val="24"/>
          <w:szCs w:val="24"/>
        </w:rPr>
        <w:t xml:space="preserve"> dan</w:t>
      </w:r>
      <w:r w:rsidRPr="00DA42EE">
        <w:rPr>
          <w:rFonts w:ascii="Bookman Old Style" w:eastAsiaTheme="minorEastAsia" w:hAnsi="Bookman Old Style"/>
          <w:sz w:val="24"/>
          <w:szCs w:val="24"/>
        </w:rPr>
        <w:t xml:space="preserve"> tempat umum se</w:t>
      </w:r>
      <w:r w:rsidR="00AF74EB" w:rsidRPr="00DA42EE">
        <w:rPr>
          <w:rFonts w:ascii="Bookman Old Style" w:eastAsiaTheme="minorEastAsia" w:hAnsi="Bookman Old Style"/>
          <w:sz w:val="24"/>
          <w:szCs w:val="24"/>
        </w:rPr>
        <w:t xml:space="preserve">bagaimana dimaksud dalam Pasal </w:t>
      </w:r>
      <w:r w:rsidR="00C9345F">
        <w:rPr>
          <w:rFonts w:ascii="Bookman Old Style" w:eastAsiaTheme="minorEastAsia" w:hAnsi="Bookman Old Style"/>
          <w:sz w:val="24"/>
          <w:szCs w:val="24"/>
        </w:rPr>
        <w:t>11</w:t>
      </w:r>
      <w:r w:rsidR="0034690A">
        <w:rPr>
          <w:rFonts w:ascii="Bookman Old Style" w:eastAsiaTheme="minorEastAsia" w:hAnsi="Bookman Old Style"/>
          <w:sz w:val="24"/>
          <w:szCs w:val="24"/>
        </w:rPr>
        <w:t>,</w:t>
      </w:r>
      <w:r w:rsidRPr="00DA42EE">
        <w:rPr>
          <w:rFonts w:ascii="Bookman Old Style" w:eastAsiaTheme="minorEastAsia" w:hAnsi="Bookman Old Style"/>
          <w:sz w:val="24"/>
          <w:szCs w:val="24"/>
        </w:rPr>
        <w:t xml:space="preserve"> menyediakan tempat khusus merokok. </w:t>
      </w:r>
    </w:p>
    <w:p w:rsidR="00C83AD7" w:rsidRPr="00DA42EE" w:rsidRDefault="00C83AD7" w:rsidP="0010741B">
      <w:pPr>
        <w:pStyle w:val="ListParagraph"/>
        <w:widowControl w:val="0"/>
        <w:numPr>
          <w:ilvl w:val="0"/>
          <w:numId w:val="6"/>
        </w:numPr>
        <w:autoSpaceDE w:val="0"/>
        <w:autoSpaceDN w:val="0"/>
        <w:adjustRightInd w:val="0"/>
        <w:spacing w:after="0" w:line="240" w:lineRule="auto"/>
        <w:jc w:val="both"/>
        <w:rPr>
          <w:rFonts w:ascii="Bookman Old Style" w:eastAsiaTheme="minorEastAsia" w:hAnsi="Bookman Old Style" w:cs="Times"/>
          <w:sz w:val="24"/>
          <w:szCs w:val="24"/>
        </w:rPr>
      </w:pPr>
      <w:r w:rsidRPr="00DA42EE">
        <w:rPr>
          <w:rFonts w:ascii="Bookman Old Style" w:eastAsiaTheme="minorEastAsia" w:hAnsi="Bookman Old Style"/>
          <w:sz w:val="24"/>
          <w:szCs w:val="24"/>
        </w:rPr>
        <w:t>Tempat khusus merokok sebagaimana dimaksud pada ayat (1) harus memenuhi persyaratan:</w:t>
      </w:r>
    </w:p>
    <w:p w:rsidR="00C83AD7" w:rsidRPr="00DA42EE" w:rsidRDefault="00C83AD7" w:rsidP="00A1053E">
      <w:pPr>
        <w:pStyle w:val="ListParagraph"/>
        <w:widowControl w:val="0"/>
        <w:numPr>
          <w:ilvl w:val="0"/>
          <w:numId w:val="24"/>
        </w:numPr>
        <w:autoSpaceDE w:val="0"/>
        <w:autoSpaceDN w:val="0"/>
        <w:adjustRightInd w:val="0"/>
        <w:spacing w:after="0" w:line="240" w:lineRule="auto"/>
        <w:jc w:val="both"/>
        <w:rPr>
          <w:rFonts w:ascii="Bookman Old Style" w:eastAsiaTheme="minorEastAsia" w:hAnsi="Bookman Old Style"/>
          <w:sz w:val="24"/>
          <w:szCs w:val="24"/>
        </w:rPr>
      </w:pPr>
      <w:r w:rsidRPr="00DA42EE">
        <w:rPr>
          <w:rFonts w:ascii="Bookman Old Style" w:eastAsiaTheme="minorEastAsia" w:hAnsi="Bookman Old Style"/>
          <w:sz w:val="24"/>
          <w:szCs w:val="24"/>
        </w:rPr>
        <w:t>merupakan ruang terbuka</w:t>
      </w:r>
      <w:r w:rsidR="00A03805">
        <w:rPr>
          <w:rFonts w:ascii="Bookman Old Style" w:eastAsiaTheme="minorEastAsia" w:hAnsi="Bookman Old Style"/>
          <w:sz w:val="24"/>
          <w:szCs w:val="24"/>
        </w:rPr>
        <w:t xml:space="preserve"> dan tertutup,</w:t>
      </w:r>
      <w:r w:rsidRPr="00DA42EE">
        <w:rPr>
          <w:rFonts w:ascii="Bookman Old Style" w:eastAsiaTheme="minorEastAsia" w:hAnsi="Bookman Old Style"/>
          <w:sz w:val="24"/>
          <w:szCs w:val="24"/>
        </w:rPr>
        <w:t xml:space="preserve"> atau ruang yang berhubungan langsung dengan udara luar sehingga udara dapat bersirkulasi dengan baik; </w:t>
      </w:r>
    </w:p>
    <w:p w:rsidR="00C83AD7" w:rsidRPr="00DA42EE" w:rsidRDefault="00C83AD7" w:rsidP="00A1053E">
      <w:pPr>
        <w:pStyle w:val="ListParagraph"/>
        <w:widowControl w:val="0"/>
        <w:numPr>
          <w:ilvl w:val="0"/>
          <w:numId w:val="24"/>
        </w:numPr>
        <w:autoSpaceDE w:val="0"/>
        <w:autoSpaceDN w:val="0"/>
        <w:adjustRightInd w:val="0"/>
        <w:spacing w:after="0" w:line="240" w:lineRule="auto"/>
        <w:jc w:val="both"/>
        <w:rPr>
          <w:rFonts w:ascii="Bookman Old Style" w:eastAsiaTheme="minorEastAsia" w:hAnsi="Bookman Old Style" w:cs="Times"/>
          <w:sz w:val="24"/>
          <w:szCs w:val="24"/>
        </w:rPr>
      </w:pPr>
      <w:r w:rsidRPr="00DA42EE">
        <w:rPr>
          <w:rFonts w:ascii="Bookman Old Style" w:eastAsiaTheme="minorEastAsia" w:hAnsi="Bookman Old Style"/>
          <w:sz w:val="24"/>
          <w:szCs w:val="24"/>
        </w:rPr>
        <w:t>terpisah dari gedung/tempat/ruang utama dan ruang lain yang digunakan untuk beraktifitas;</w:t>
      </w:r>
    </w:p>
    <w:p w:rsidR="00495D67" w:rsidRPr="00633CAE" w:rsidRDefault="00495D67" w:rsidP="00633CAE">
      <w:pPr>
        <w:widowControl w:val="0"/>
        <w:autoSpaceDE w:val="0"/>
        <w:autoSpaceDN w:val="0"/>
        <w:adjustRightInd w:val="0"/>
        <w:spacing w:after="0" w:line="240" w:lineRule="auto"/>
        <w:rPr>
          <w:rFonts w:ascii="Bookman Old Style" w:eastAsiaTheme="minorEastAsia" w:hAnsi="Bookman Old Style" w:cs="Bookman Old Style"/>
          <w:sz w:val="24"/>
          <w:szCs w:val="24"/>
          <w:lang w:val="id-ID"/>
        </w:rPr>
      </w:pPr>
    </w:p>
    <w:p w:rsidR="009E130B" w:rsidRPr="00DA42EE" w:rsidRDefault="009E130B" w:rsidP="0010741B">
      <w:pPr>
        <w:widowControl w:val="0"/>
        <w:autoSpaceDE w:val="0"/>
        <w:autoSpaceDN w:val="0"/>
        <w:adjustRightInd w:val="0"/>
        <w:spacing w:after="0" w:line="240" w:lineRule="auto"/>
        <w:jc w:val="center"/>
        <w:rPr>
          <w:rFonts w:ascii="Bookman Old Style" w:eastAsiaTheme="minorEastAsia" w:hAnsi="Bookman Old Style" w:cs="Bookman Old Style"/>
          <w:sz w:val="24"/>
          <w:szCs w:val="24"/>
        </w:rPr>
      </w:pPr>
      <w:r w:rsidRPr="00DA42EE">
        <w:rPr>
          <w:rFonts w:ascii="Bookman Old Style" w:eastAsiaTheme="minorEastAsia" w:hAnsi="Bookman Old Style" w:cs="Bookman Old Style"/>
          <w:sz w:val="24"/>
          <w:szCs w:val="24"/>
        </w:rPr>
        <w:t>Bagian Kedua</w:t>
      </w:r>
    </w:p>
    <w:p w:rsidR="002F5D99" w:rsidRDefault="002F5D99" w:rsidP="0010741B">
      <w:pPr>
        <w:widowControl w:val="0"/>
        <w:autoSpaceDE w:val="0"/>
        <w:autoSpaceDN w:val="0"/>
        <w:adjustRightInd w:val="0"/>
        <w:spacing w:after="0" w:line="240" w:lineRule="auto"/>
        <w:jc w:val="center"/>
        <w:rPr>
          <w:rFonts w:ascii="Bookman Old Style" w:eastAsiaTheme="minorEastAsia" w:hAnsi="Bookman Old Style" w:cs="Bookman Old Style"/>
          <w:sz w:val="24"/>
          <w:szCs w:val="24"/>
        </w:rPr>
      </w:pPr>
      <w:r w:rsidRPr="00DA42EE">
        <w:rPr>
          <w:rFonts w:ascii="Bookman Old Style" w:eastAsiaTheme="minorEastAsia" w:hAnsi="Bookman Old Style" w:cs="Bookman Old Style"/>
          <w:sz w:val="24"/>
          <w:szCs w:val="24"/>
        </w:rPr>
        <w:t>Pengumuman dan Tanda-tanda Larangan</w:t>
      </w:r>
    </w:p>
    <w:p w:rsidR="00A8186B" w:rsidRPr="00DA42EE" w:rsidRDefault="00A8186B" w:rsidP="0010741B">
      <w:pPr>
        <w:widowControl w:val="0"/>
        <w:autoSpaceDE w:val="0"/>
        <w:autoSpaceDN w:val="0"/>
        <w:adjustRightInd w:val="0"/>
        <w:spacing w:after="0" w:line="240" w:lineRule="auto"/>
        <w:jc w:val="center"/>
        <w:rPr>
          <w:rFonts w:ascii="Bookman Old Style" w:eastAsiaTheme="minorEastAsia" w:hAnsi="Bookman Old Style" w:cs="Times"/>
          <w:sz w:val="24"/>
          <w:szCs w:val="24"/>
        </w:rPr>
      </w:pPr>
    </w:p>
    <w:p w:rsidR="002F5D99" w:rsidRDefault="00902807" w:rsidP="0010741B">
      <w:pPr>
        <w:widowControl w:val="0"/>
        <w:autoSpaceDE w:val="0"/>
        <w:autoSpaceDN w:val="0"/>
        <w:adjustRightInd w:val="0"/>
        <w:spacing w:after="0" w:line="240" w:lineRule="auto"/>
        <w:jc w:val="center"/>
        <w:rPr>
          <w:rFonts w:ascii="Bookman Old Style" w:eastAsiaTheme="minorEastAsia" w:hAnsi="Bookman Old Style" w:cs="Bookman Old Style"/>
          <w:sz w:val="24"/>
          <w:szCs w:val="24"/>
        </w:rPr>
      </w:pPr>
      <w:r w:rsidRPr="00DA42EE">
        <w:rPr>
          <w:rFonts w:ascii="Bookman Old Style" w:eastAsiaTheme="minorEastAsia" w:hAnsi="Bookman Old Style" w:cs="Bookman Old Style"/>
          <w:sz w:val="24"/>
          <w:szCs w:val="24"/>
        </w:rPr>
        <w:t>Pasal 14</w:t>
      </w:r>
    </w:p>
    <w:p w:rsidR="00A8186B" w:rsidRPr="00DA42EE" w:rsidRDefault="00A8186B" w:rsidP="0010741B">
      <w:pPr>
        <w:widowControl w:val="0"/>
        <w:autoSpaceDE w:val="0"/>
        <w:autoSpaceDN w:val="0"/>
        <w:adjustRightInd w:val="0"/>
        <w:spacing w:after="0" w:line="240" w:lineRule="auto"/>
        <w:jc w:val="center"/>
        <w:rPr>
          <w:rFonts w:ascii="Bookman Old Style" w:eastAsiaTheme="minorEastAsia" w:hAnsi="Bookman Old Style" w:cs="Times"/>
          <w:sz w:val="24"/>
          <w:szCs w:val="24"/>
        </w:rPr>
      </w:pPr>
    </w:p>
    <w:p w:rsidR="002F5D99" w:rsidRPr="00DA42EE" w:rsidRDefault="002F5D99" w:rsidP="0010741B">
      <w:pPr>
        <w:pStyle w:val="ListParagraph"/>
        <w:widowControl w:val="0"/>
        <w:numPr>
          <w:ilvl w:val="0"/>
          <w:numId w:val="8"/>
        </w:numPr>
        <w:tabs>
          <w:tab w:val="left" w:pos="220"/>
          <w:tab w:val="left" w:pos="720"/>
        </w:tabs>
        <w:autoSpaceDE w:val="0"/>
        <w:autoSpaceDN w:val="0"/>
        <w:adjustRightInd w:val="0"/>
        <w:spacing w:after="0" w:line="240" w:lineRule="auto"/>
        <w:jc w:val="both"/>
        <w:rPr>
          <w:rFonts w:ascii="Bookman Old Style" w:eastAsiaTheme="minorEastAsia" w:hAnsi="Bookman Old Style" w:cs="Times"/>
          <w:sz w:val="24"/>
          <w:szCs w:val="24"/>
        </w:rPr>
      </w:pPr>
      <w:r w:rsidRPr="00DA42EE">
        <w:rPr>
          <w:rFonts w:ascii="Bookman Old Style" w:eastAsiaTheme="minorEastAsia" w:hAnsi="Bookman Old Style" w:cs="Bookman Old Style"/>
          <w:sz w:val="24"/>
          <w:szCs w:val="24"/>
        </w:rPr>
        <w:t xml:space="preserve">Pada tempat-tempat yang telah ditetapkan sebagai </w:t>
      </w:r>
      <w:r w:rsidR="00324F71">
        <w:rPr>
          <w:rFonts w:ascii="Bookman Old Style" w:eastAsiaTheme="minorEastAsia" w:hAnsi="Bookman Old Style" w:cs="Bookman Old Style"/>
          <w:sz w:val="24"/>
          <w:szCs w:val="24"/>
        </w:rPr>
        <w:t xml:space="preserve">KTR </w:t>
      </w:r>
      <w:r w:rsidRPr="00DA42EE">
        <w:rPr>
          <w:rFonts w:ascii="Bookman Old Style" w:eastAsiaTheme="minorEastAsia" w:hAnsi="Bookman Old Style" w:cs="Bookman Old Style"/>
          <w:sz w:val="24"/>
          <w:szCs w:val="24"/>
        </w:rPr>
        <w:t>se</w:t>
      </w:r>
      <w:r w:rsidR="0003058F" w:rsidRPr="00DA42EE">
        <w:rPr>
          <w:rFonts w:ascii="Bookman Old Style" w:eastAsiaTheme="minorEastAsia" w:hAnsi="Bookman Old Style" w:cs="Bookman Old Style"/>
          <w:sz w:val="24"/>
          <w:szCs w:val="24"/>
        </w:rPr>
        <w:t>bagaimana dimaksud dalam Pasal 4</w:t>
      </w:r>
      <w:r w:rsidR="00C40ED8">
        <w:rPr>
          <w:rFonts w:ascii="Bookman Old Style" w:eastAsiaTheme="minorEastAsia" w:hAnsi="Bookman Old Style" w:cs="Bookman Old Style"/>
          <w:sz w:val="24"/>
          <w:szCs w:val="24"/>
        </w:rPr>
        <w:t xml:space="preserve"> ayat (2</w:t>
      </w:r>
      <w:r w:rsidRPr="00DA42EE">
        <w:rPr>
          <w:rFonts w:ascii="Bookman Old Style" w:eastAsiaTheme="minorEastAsia" w:hAnsi="Bookman Old Style" w:cs="Bookman Old Style"/>
          <w:sz w:val="24"/>
          <w:szCs w:val="24"/>
        </w:rPr>
        <w:t xml:space="preserve">) wajib dipasang pengumuman dan tanda larangan kegiatan produksi, penjualan, iklan, promosi dan/atau pengggunaan rokok. </w:t>
      </w:r>
    </w:p>
    <w:p w:rsidR="00EF3BD2" w:rsidRPr="00DA42EE" w:rsidRDefault="002F5D99" w:rsidP="0010741B">
      <w:pPr>
        <w:pStyle w:val="ListParagraph"/>
        <w:widowControl w:val="0"/>
        <w:numPr>
          <w:ilvl w:val="0"/>
          <w:numId w:val="8"/>
        </w:numPr>
        <w:tabs>
          <w:tab w:val="left" w:pos="220"/>
          <w:tab w:val="left" w:pos="720"/>
        </w:tabs>
        <w:autoSpaceDE w:val="0"/>
        <w:autoSpaceDN w:val="0"/>
        <w:adjustRightInd w:val="0"/>
        <w:spacing w:after="0" w:line="240" w:lineRule="auto"/>
        <w:jc w:val="both"/>
        <w:rPr>
          <w:rFonts w:ascii="Bookman Old Style" w:eastAsiaTheme="minorEastAsia" w:hAnsi="Bookman Old Style" w:cs="Times"/>
          <w:sz w:val="24"/>
          <w:szCs w:val="24"/>
        </w:rPr>
      </w:pPr>
      <w:r w:rsidRPr="00DA42EE">
        <w:rPr>
          <w:rFonts w:ascii="Bookman Old Style" w:eastAsiaTheme="minorEastAsia" w:hAnsi="Bookman Old Style" w:cs="Bookman Old Style"/>
          <w:sz w:val="24"/>
          <w:szCs w:val="24"/>
        </w:rPr>
        <w:t xml:space="preserve">Pengumuman dan tanda-tanda larangan sebagaimana dimaksud pada ayat (1) wajib dipasang di pintu masuk dan lokasi-lokasi </w:t>
      </w:r>
      <w:r w:rsidR="00EF3BD2" w:rsidRPr="00DA42EE">
        <w:rPr>
          <w:rFonts w:ascii="Bookman Old Style" w:eastAsiaTheme="minorEastAsia" w:hAnsi="Bookman Old Style" w:cs="Bookman Old Style"/>
          <w:sz w:val="24"/>
          <w:szCs w:val="24"/>
        </w:rPr>
        <w:t>yang berpencahayaan cukup dengan tulisan/simbol</w:t>
      </w:r>
      <w:r w:rsidR="00951EA1" w:rsidRPr="00DA42EE">
        <w:rPr>
          <w:rFonts w:ascii="Bookman Old Style" w:eastAsiaTheme="minorEastAsia" w:hAnsi="Bookman Old Style" w:cs="Bookman Old Style"/>
          <w:sz w:val="24"/>
          <w:szCs w:val="24"/>
        </w:rPr>
        <w:t>/gambar</w:t>
      </w:r>
      <w:r w:rsidR="00EF3BD2" w:rsidRPr="00DA42EE">
        <w:rPr>
          <w:rFonts w:ascii="Bookman Old Style" w:eastAsiaTheme="minorEastAsia" w:hAnsi="Bookman Old Style" w:cs="Bookman Old Style"/>
          <w:sz w:val="24"/>
          <w:szCs w:val="24"/>
        </w:rPr>
        <w:t xml:space="preserve"> yang </w:t>
      </w:r>
      <w:r w:rsidRPr="00DA42EE">
        <w:rPr>
          <w:rFonts w:ascii="Bookman Old Style" w:eastAsiaTheme="minorEastAsia" w:hAnsi="Bookman Old Style" w:cs="Bookman Old Style"/>
          <w:sz w:val="24"/>
          <w:szCs w:val="24"/>
        </w:rPr>
        <w:t xml:space="preserve">mudah terlihat dan terbaca. </w:t>
      </w:r>
    </w:p>
    <w:p w:rsidR="002F5D99" w:rsidRPr="00DA42EE" w:rsidRDefault="002F5D99" w:rsidP="0010741B">
      <w:pPr>
        <w:pStyle w:val="ListParagraph"/>
        <w:widowControl w:val="0"/>
        <w:numPr>
          <w:ilvl w:val="0"/>
          <w:numId w:val="8"/>
        </w:numPr>
        <w:tabs>
          <w:tab w:val="left" w:pos="220"/>
          <w:tab w:val="left" w:pos="720"/>
        </w:tabs>
        <w:autoSpaceDE w:val="0"/>
        <w:autoSpaceDN w:val="0"/>
        <w:adjustRightInd w:val="0"/>
        <w:spacing w:after="0" w:line="240" w:lineRule="auto"/>
        <w:jc w:val="both"/>
        <w:rPr>
          <w:rFonts w:ascii="Bookman Old Style" w:eastAsiaTheme="minorEastAsia" w:hAnsi="Bookman Old Style" w:cs="Times"/>
          <w:sz w:val="24"/>
          <w:szCs w:val="24"/>
        </w:rPr>
      </w:pPr>
      <w:r w:rsidRPr="00DA42EE">
        <w:rPr>
          <w:rFonts w:ascii="Bookman Old Style" w:eastAsiaTheme="minorEastAsia" w:hAnsi="Bookman Old Style" w:cs="Bookman Old Style"/>
          <w:sz w:val="24"/>
          <w:szCs w:val="24"/>
        </w:rPr>
        <w:t xml:space="preserve">Pemasangan pengumuman dan tanda-tanda larangan sebagaimana dimaksud pada ayat (1) menjadi tanggung jawab pimpinan atau penanggung jawab tempat-tempat tersebut. </w:t>
      </w:r>
    </w:p>
    <w:p w:rsidR="002F5D99" w:rsidRPr="00DA42EE" w:rsidRDefault="002F5D99" w:rsidP="0010741B">
      <w:pPr>
        <w:pStyle w:val="ListParagraph"/>
        <w:widowControl w:val="0"/>
        <w:numPr>
          <w:ilvl w:val="0"/>
          <w:numId w:val="8"/>
        </w:numPr>
        <w:tabs>
          <w:tab w:val="left" w:pos="220"/>
          <w:tab w:val="left" w:pos="720"/>
        </w:tabs>
        <w:autoSpaceDE w:val="0"/>
        <w:autoSpaceDN w:val="0"/>
        <w:adjustRightInd w:val="0"/>
        <w:spacing w:after="0" w:line="240" w:lineRule="auto"/>
        <w:jc w:val="both"/>
        <w:rPr>
          <w:rFonts w:ascii="Bookman Old Style" w:eastAsiaTheme="minorEastAsia" w:hAnsi="Bookman Old Style" w:cs="Times"/>
          <w:sz w:val="24"/>
          <w:szCs w:val="24"/>
        </w:rPr>
      </w:pPr>
      <w:r w:rsidRPr="00DA42EE">
        <w:rPr>
          <w:rFonts w:ascii="Bookman Old Style" w:eastAsiaTheme="minorEastAsia" w:hAnsi="Bookman Old Style" w:cs="Bookman Old Style"/>
          <w:sz w:val="24"/>
          <w:szCs w:val="24"/>
        </w:rPr>
        <w:t xml:space="preserve">Ketentuan lebih lanjut mengenai bentuk, ukuran, warna dan persyaratan pengumuman dan tanda-tanda larangan sebagaimana dimaksud pada ayat (1) diatur </w:t>
      </w:r>
      <w:r w:rsidR="00DC3D6F">
        <w:rPr>
          <w:rFonts w:ascii="Bookman Old Style" w:eastAsiaTheme="minorEastAsia" w:hAnsi="Bookman Old Style" w:cs="Bookman Old Style"/>
          <w:sz w:val="24"/>
          <w:szCs w:val="24"/>
        </w:rPr>
        <w:t xml:space="preserve">dengan </w:t>
      </w:r>
      <w:r w:rsidRPr="00DA42EE">
        <w:rPr>
          <w:rFonts w:ascii="Bookman Old Style" w:eastAsiaTheme="minorEastAsia" w:hAnsi="Bookman Old Style" w:cs="Bookman Old Style"/>
          <w:sz w:val="24"/>
          <w:szCs w:val="24"/>
        </w:rPr>
        <w:t>Peraturan Bupati</w:t>
      </w:r>
      <w:r w:rsidR="00A142B1">
        <w:rPr>
          <w:rFonts w:ascii="Bookman Old Style" w:eastAsiaTheme="minorEastAsia" w:hAnsi="Bookman Old Style" w:cs="Bookman Old Style"/>
          <w:sz w:val="24"/>
          <w:szCs w:val="24"/>
        </w:rPr>
        <w:t>.</w:t>
      </w:r>
    </w:p>
    <w:p w:rsidR="0009639F" w:rsidRPr="00DA42EE" w:rsidRDefault="0009639F" w:rsidP="0010741B">
      <w:pPr>
        <w:widowControl w:val="0"/>
        <w:autoSpaceDE w:val="0"/>
        <w:autoSpaceDN w:val="0"/>
        <w:adjustRightInd w:val="0"/>
        <w:spacing w:after="0" w:line="240" w:lineRule="auto"/>
        <w:jc w:val="center"/>
        <w:rPr>
          <w:rFonts w:ascii="Bookman Old Style" w:hAnsi="Bookman Old Style" w:cs="Bookman Old Style"/>
          <w:sz w:val="24"/>
          <w:szCs w:val="24"/>
        </w:rPr>
      </w:pPr>
    </w:p>
    <w:p w:rsidR="00FD7100" w:rsidRPr="00DA42EE" w:rsidRDefault="00FD7100" w:rsidP="0010741B">
      <w:pPr>
        <w:widowControl w:val="0"/>
        <w:autoSpaceDE w:val="0"/>
        <w:autoSpaceDN w:val="0"/>
        <w:adjustRightInd w:val="0"/>
        <w:spacing w:after="0" w:line="240" w:lineRule="auto"/>
        <w:jc w:val="center"/>
        <w:rPr>
          <w:rFonts w:ascii="Bookman Old Style" w:hAnsi="Bookman Old Style" w:cs="Bookman Old Style"/>
          <w:sz w:val="24"/>
          <w:szCs w:val="24"/>
        </w:rPr>
      </w:pPr>
      <w:r w:rsidRPr="00DA42EE">
        <w:rPr>
          <w:rFonts w:ascii="Bookman Old Style" w:hAnsi="Bookman Old Style" w:cs="Bookman Old Style"/>
          <w:sz w:val="24"/>
          <w:szCs w:val="24"/>
        </w:rPr>
        <w:t>BAB IV</w:t>
      </w:r>
    </w:p>
    <w:p w:rsidR="002E686E" w:rsidRPr="00DA42EE" w:rsidRDefault="002E686E" w:rsidP="0010741B">
      <w:pPr>
        <w:widowControl w:val="0"/>
        <w:autoSpaceDE w:val="0"/>
        <w:autoSpaceDN w:val="0"/>
        <w:adjustRightInd w:val="0"/>
        <w:spacing w:after="0" w:line="240" w:lineRule="auto"/>
        <w:jc w:val="center"/>
        <w:rPr>
          <w:rFonts w:ascii="Bookman Old Style" w:eastAsiaTheme="minorEastAsia" w:hAnsi="Bookman Old Style" w:cs="Times"/>
          <w:sz w:val="24"/>
          <w:szCs w:val="24"/>
        </w:rPr>
      </w:pPr>
      <w:r w:rsidRPr="00DA42EE">
        <w:rPr>
          <w:rFonts w:ascii="Bookman Old Style" w:hAnsi="Bookman Old Style" w:cs="Bookman Old Style"/>
          <w:sz w:val="24"/>
          <w:szCs w:val="24"/>
        </w:rPr>
        <w:t>HAK DAN KEWAJIBAN</w:t>
      </w:r>
    </w:p>
    <w:p w:rsidR="002E686E" w:rsidRPr="00DA42EE" w:rsidRDefault="002E686E" w:rsidP="0010741B">
      <w:pPr>
        <w:widowControl w:val="0"/>
        <w:autoSpaceDE w:val="0"/>
        <w:autoSpaceDN w:val="0"/>
        <w:adjustRightInd w:val="0"/>
        <w:spacing w:after="0" w:line="240" w:lineRule="auto"/>
        <w:jc w:val="center"/>
        <w:rPr>
          <w:rFonts w:ascii="Bookman Old Style" w:hAnsi="Bookman Old Style" w:cs="Bookman Old Style"/>
          <w:sz w:val="24"/>
          <w:szCs w:val="24"/>
        </w:rPr>
      </w:pPr>
      <w:r w:rsidRPr="00DA42EE">
        <w:rPr>
          <w:rFonts w:ascii="Bookman Old Style" w:hAnsi="Bookman Old Style" w:cs="Bookman Old Style"/>
          <w:sz w:val="24"/>
          <w:szCs w:val="24"/>
        </w:rPr>
        <w:t xml:space="preserve">Bagian Kesatu </w:t>
      </w:r>
    </w:p>
    <w:p w:rsidR="002E686E" w:rsidRDefault="002E686E" w:rsidP="0010741B">
      <w:pPr>
        <w:widowControl w:val="0"/>
        <w:autoSpaceDE w:val="0"/>
        <w:autoSpaceDN w:val="0"/>
        <w:adjustRightInd w:val="0"/>
        <w:spacing w:after="0" w:line="240" w:lineRule="auto"/>
        <w:jc w:val="center"/>
        <w:rPr>
          <w:rFonts w:ascii="Bookman Old Style" w:hAnsi="Bookman Old Style" w:cs="Bookman Old Style"/>
          <w:sz w:val="24"/>
          <w:szCs w:val="24"/>
        </w:rPr>
      </w:pPr>
      <w:r w:rsidRPr="00DA42EE">
        <w:rPr>
          <w:rFonts w:ascii="Bookman Old Style" w:hAnsi="Bookman Old Style" w:cs="Bookman Old Style"/>
          <w:sz w:val="24"/>
          <w:szCs w:val="24"/>
        </w:rPr>
        <w:t>Hak</w:t>
      </w:r>
    </w:p>
    <w:p w:rsidR="00FC542F" w:rsidRPr="00DA42EE" w:rsidRDefault="00FC542F" w:rsidP="0010741B">
      <w:pPr>
        <w:widowControl w:val="0"/>
        <w:autoSpaceDE w:val="0"/>
        <w:autoSpaceDN w:val="0"/>
        <w:adjustRightInd w:val="0"/>
        <w:spacing w:after="0" w:line="240" w:lineRule="auto"/>
        <w:jc w:val="center"/>
        <w:rPr>
          <w:rFonts w:ascii="Bookman Old Style" w:hAnsi="Bookman Old Style" w:cs="Times"/>
          <w:sz w:val="24"/>
          <w:szCs w:val="24"/>
        </w:rPr>
      </w:pPr>
    </w:p>
    <w:p w:rsidR="002E686E" w:rsidRDefault="00902807" w:rsidP="0010741B">
      <w:pPr>
        <w:widowControl w:val="0"/>
        <w:autoSpaceDE w:val="0"/>
        <w:autoSpaceDN w:val="0"/>
        <w:adjustRightInd w:val="0"/>
        <w:spacing w:after="0" w:line="240" w:lineRule="auto"/>
        <w:jc w:val="center"/>
        <w:rPr>
          <w:rFonts w:ascii="Bookman Old Style" w:hAnsi="Bookman Old Style" w:cs="Bookman Old Style"/>
          <w:sz w:val="24"/>
          <w:szCs w:val="24"/>
        </w:rPr>
      </w:pPr>
      <w:r w:rsidRPr="00DA42EE">
        <w:rPr>
          <w:rFonts w:ascii="Bookman Old Style" w:hAnsi="Bookman Old Style" w:cs="Bookman Old Style"/>
          <w:sz w:val="24"/>
          <w:szCs w:val="24"/>
        </w:rPr>
        <w:t>Pasal 15</w:t>
      </w:r>
    </w:p>
    <w:p w:rsidR="00FC542F" w:rsidRPr="00DA42EE" w:rsidRDefault="00FC542F" w:rsidP="0010741B">
      <w:pPr>
        <w:widowControl w:val="0"/>
        <w:autoSpaceDE w:val="0"/>
        <w:autoSpaceDN w:val="0"/>
        <w:adjustRightInd w:val="0"/>
        <w:spacing w:after="0" w:line="240" w:lineRule="auto"/>
        <w:jc w:val="center"/>
        <w:rPr>
          <w:rFonts w:ascii="Bookman Old Style" w:hAnsi="Bookman Old Style" w:cs="Bookman Old Style"/>
          <w:sz w:val="24"/>
          <w:szCs w:val="24"/>
        </w:rPr>
      </w:pPr>
    </w:p>
    <w:p w:rsidR="002E686E" w:rsidRPr="00DA42EE" w:rsidRDefault="002E686E" w:rsidP="0010741B">
      <w:pPr>
        <w:widowControl w:val="0"/>
        <w:autoSpaceDE w:val="0"/>
        <w:autoSpaceDN w:val="0"/>
        <w:adjustRightInd w:val="0"/>
        <w:spacing w:after="0" w:line="240" w:lineRule="auto"/>
        <w:ind w:firstLine="720"/>
        <w:rPr>
          <w:rFonts w:ascii="Bookman Old Style" w:hAnsi="Bookman Old Style" w:cs="Bookman Old Style"/>
          <w:sz w:val="24"/>
          <w:szCs w:val="24"/>
        </w:rPr>
      </w:pPr>
      <w:r w:rsidRPr="00DA42EE">
        <w:rPr>
          <w:rFonts w:ascii="Bookman Old Style" w:hAnsi="Bookman Old Style" w:cs="Bookman Old Style"/>
          <w:sz w:val="24"/>
          <w:szCs w:val="24"/>
        </w:rPr>
        <w:t>Setiap orang berhak atas:</w:t>
      </w:r>
    </w:p>
    <w:p w:rsidR="002E686E" w:rsidRPr="00DA42EE" w:rsidRDefault="002E686E" w:rsidP="0010741B">
      <w:pPr>
        <w:widowControl w:val="0"/>
        <w:numPr>
          <w:ilvl w:val="0"/>
          <w:numId w:val="5"/>
        </w:numPr>
        <w:autoSpaceDE w:val="0"/>
        <w:autoSpaceDN w:val="0"/>
        <w:adjustRightInd w:val="0"/>
        <w:spacing w:after="0" w:line="240" w:lineRule="auto"/>
        <w:rPr>
          <w:rFonts w:ascii="Bookman Old Style" w:hAnsi="Bookman Old Style" w:cs="Bookman Old Style"/>
          <w:sz w:val="24"/>
          <w:szCs w:val="24"/>
        </w:rPr>
      </w:pPr>
      <w:r w:rsidRPr="00DA42EE">
        <w:rPr>
          <w:rFonts w:ascii="Bookman Old Style" w:hAnsi="Bookman Old Style" w:cs="Bookman Old Style"/>
          <w:sz w:val="24"/>
          <w:szCs w:val="24"/>
        </w:rPr>
        <w:t>udara yang bersih dan seha</w:t>
      </w:r>
      <w:r w:rsidR="003C78EB">
        <w:rPr>
          <w:rFonts w:ascii="Bookman Old Style" w:hAnsi="Bookman Old Style" w:cs="Bookman Old Style"/>
          <w:sz w:val="24"/>
          <w:szCs w:val="24"/>
        </w:rPr>
        <w:t xml:space="preserve">t serta bebas dari asap rokok; </w:t>
      </w:r>
    </w:p>
    <w:p w:rsidR="002E686E" w:rsidRPr="00DA42EE" w:rsidRDefault="002E686E" w:rsidP="0010741B">
      <w:pPr>
        <w:widowControl w:val="0"/>
        <w:numPr>
          <w:ilvl w:val="0"/>
          <w:numId w:val="5"/>
        </w:numPr>
        <w:autoSpaceDE w:val="0"/>
        <w:autoSpaceDN w:val="0"/>
        <w:adjustRightInd w:val="0"/>
        <w:spacing w:after="0" w:line="240" w:lineRule="auto"/>
        <w:rPr>
          <w:rFonts w:ascii="Bookman Old Style" w:hAnsi="Bookman Old Style" w:cs="Times"/>
          <w:sz w:val="24"/>
          <w:szCs w:val="24"/>
        </w:rPr>
      </w:pPr>
      <w:r w:rsidRPr="00DA42EE">
        <w:rPr>
          <w:rFonts w:ascii="Bookman Old Style" w:hAnsi="Bookman Old Style" w:cs="Bookman Old Style"/>
          <w:sz w:val="24"/>
          <w:szCs w:val="24"/>
        </w:rPr>
        <w:t>informasi dan edukasi yang benar mengenai bah</w:t>
      </w:r>
      <w:r w:rsidR="003C78EB">
        <w:rPr>
          <w:rFonts w:ascii="Bookman Old Style" w:hAnsi="Bookman Old Style" w:cs="Bookman Old Style"/>
          <w:sz w:val="24"/>
          <w:szCs w:val="24"/>
        </w:rPr>
        <w:t xml:space="preserve">aya asap rokok bagi kesehatan; </w:t>
      </w:r>
    </w:p>
    <w:p w:rsidR="002E686E" w:rsidRPr="00DA42EE" w:rsidRDefault="002E686E" w:rsidP="0010741B">
      <w:pPr>
        <w:widowControl w:val="0"/>
        <w:numPr>
          <w:ilvl w:val="0"/>
          <w:numId w:val="5"/>
        </w:numPr>
        <w:autoSpaceDE w:val="0"/>
        <w:autoSpaceDN w:val="0"/>
        <w:adjustRightInd w:val="0"/>
        <w:spacing w:after="0" w:line="240" w:lineRule="auto"/>
        <w:rPr>
          <w:rFonts w:ascii="Bookman Old Style" w:hAnsi="Bookman Old Style" w:cs="Times"/>
          <w:sz w:val="24"/>
          <w:szCs w:val="24"/>
        </w:rPr>
      </w:pPr>
      <w:r w:rsidRPr="00DA42EE">
        <w:rPr>
          <w:rFonts w:ascii="Bookman Old Style" w:hAnsi="Bookman Old Style" w:cs="Bookman Old Style"/>
          <w:sz w:val="24"/>
          <w:szCs w:val="24"/>
        </w:rPr>
        <w:t>informasi mengenai</w:t>
      </w:r>
      <w:r w:rsidR="00AF71CB">
        <w:rPr>
          <w:rFonts w:ascii="Bookman Old Style" w:hAnsi="Bookman Old Style" w:cs="Bookman Old Style"/>
          <w:sz w:val="24"/>
          <w:szCs w:val="24"/>
        </w:rPr>
        <w:t xml:space="preserve"> KTR</w:t>
      </w:r>
      <w:r w:rsidR="003C78EB">
        <w:rPr>
          <w:rFonts w:ascii="Bookman Old Style" w:hAnsi="Bookman Old Style" w:cs="Bookman Old Style"/>
          <w:sz w:val="24"/>
          <w:szCs w:val="24"/>
        </w:rPr>
        <w:t xml:space="preserve">; dan </w:t>
      </w:r>
    </w:p>
    <w:p w:rsidR="00886270" w:rsidRPr="00DA42EE" w:rsidRDefault="002E686E" w:rsidP="0010741B">
      <w:pPr>
        <w:widowControl w:val="0"/>
        <w:numPr>
          <w:ilvl w:val="0"/>
          <w:numId w:val="5"/>
        </w:numPr>
        <w:autoSpaceDE w:val="0"/>
        <w:autoSpaceDN w:val="0"/>
        <w:adjustRightInd w:val="0"/>
        <w:spacing w:after="0" w:line="240" w:lineRule="auto"/>
        <w:jc w:val="both"/>
        <w:rPr>
          <w:rFonts w:ascii="Bookman Old Style" w:hAnsi="Bookman Old Style" w:cs="Times"/>
          <w:sz w:val="24"/>
          <w:szCs w:val="24"/>
        </w:rPr>
      </w:pPr>
      <w:r w:rsidRPr="00DA42EE">
        <w:rPr>
          <w:rFonts w:ascii="Bookman Old Style" w:hAnsi="Bookman Old Style" w:cs="Bookman Old Style"/>
          <w:sz w:val="24"/>
          <w:szCs w:val="24"/>
        </w:rPr>
        <w:t xml:space="preserve">peran serta aktif dalam proses penetapan, </w:t>
      </w:r>
      <w:r w:rsidR="00AF71CB">
        <w:rPr>
          <w:rFonts w:ascii="Bookman Old Style" w:hAnsi="Bookman Old Style" w:cs="Bookman Old Style"/>
          <w:sz w:val="24"/>
          <w:szCs w:val="24"/>
        </w:rPr>
        <w:t>pengendalian</w:t>
      </w:r>
      <w:r w:rsidRPr="00DA42EE">
        <w:rPr>
          <w:rFonts w:ascii="Bookman Old Style" w:hAnsi="Bookman Old Style" w:cs="Bookman Old Style"/>
          <w:sz w:val="24"/>
          <w:szCs w:val="24"/>
        </w:rPr>
        <w:t>, dan pen</w:t>
      </w:r>
      <w:r w:rsidR="00AF71CB">
        <w:rPr>
          <w:rFonts w:ascii="Bookman Old Style" w:hAnsi="Bookman Old Style" w:cs="Bookman Old Style"/>
          <w:sz w:val="24"/>
          <w:szCs w:val="24"/>
        </w:rPr>
        <w:t>gawasan KTR</w:t>
      </w:r>
      <w:r w:rsidRPr="00DA42EE">
        <w:rPr>
          <w:rFonts w:ascii="Bookman Old Style" w:hAnsi="Bookman Old Style" w:cs="Bookman Old Style"/>
          <w:sz w:val="24"/>
          <w:szCs w:val="24"/>
        </w:rPr>
        <w:t xml:space="preserve">. </w:t>
      </w:r>
    </w:p>
    <w:p w:rsidR="00CC3BF9" w:rsidRPr="00DA42EE" w:rsidRDefault="00CC3BF9" w:rsidP="0010741B">
      <w:pPr>
        <w:widowControl w:val="0"/>
        <w:autoSpaceDE w:val="0"/>
        <w:autoSpaceDN w:val="0"/>
        <w:adjustRightInd w:val="0"/>
        <w:spacing w:after="0" w:line="240" w:lineRule="auto"/>
        <w:jc w:val="both"/>
        <w:rPr>
          <w:rFonts w:ascii="Bookman Old Style" w:hAnsi="Bookman Old Style" w:cs="Times"/>
          <w:sz w:val="24"/>
          <w:szCs w:val="24"/>
        </w:rPr>
      </w:pPr>
    </w:p>
    <w:p w:rsidR="002E686E" w:rsidRPr="00DA42EE" w:rsidRDefault="002E686E" w:rsidP="0010741B">
      <w:pPr>
        <w:widowControl w:val="0"/>
        <w:tabs>
          <w:tab w:val="left" w:pos="220"/>
          <w:tab w:val="left" w:pos="720"/>
        </w:tabs>
        <w:autoSpaceDE w:val="0"/>
        <w:autoSpaceDN w:val="0"/>
        <w:adjustRightInd w:val="0"/>
        <w:spacing w:after="0" w:line="240" w:lineRule="auto"/>
        <w:ind w:left="720"/>
        <w:jc w:val="center"/>
        <w:rPr>
          <w:rFonts w:ascii="Bookman Old Style" w:hAnsi="Bookman Old Style" w:cs="Times"/>
          <w:sz w:val="24"/>
          <w:szCs w:val="24"/>
        </w:rPr>
      </w:pPr>
      <w:r w:rsidRPr="00DA42EE">
        <w:rPr>
          <w:rFonts w:ascii="Bookman Old Style" w:hAnsi="Bookman Old Style" w:cs="Bookman Old Style"/>
          <w:sz w:val="24"/>
          <w:szCs w:val="24"/>
        </w:rPr>
        <w:t>Bagian Kedua</w:t>
      </w:r>
    </w:p>
    <w:p w:rsidR="002E686E" w:rsidRDefault="00CC3BF9" w:rsidP="0010741B">
      <w:pPr>
        <w:widowControl w:val="0"/>
        <w:tabs>
          <w:tab w:val="left" w:pos="220"/>
          <w:tab w:val="left" w:pos="720"/>
        </w:tabs>
        <w:autoSpaceDE w:val="0"/>
        <w:autoSpaceDN w:val="0"/>
        <w:adjustRightInd w:val="0"/>
        <w:spacing w:after="0" w:line="240" w:lineRule="auto"/>
        <w:ind w:left="720"/>
        <w:jc w:val="center"/>
        <w:rPr>
          <w:rFonts w:ascii="Bookman Old Style" w:hAnsi="Bookman Old Style" w:cs="Times"/>
          <w:sz w:val="24"/>
          <w:szCs w:val="24"/>
        </w:rPr>
      </w:pPr>
      <w:r w:rsidRPr="00DA42EE">
        <w:rPr>
          <w:rFonts w:ascii="Bookman Old Style" w:hAnsi="Bookman Old Style" w:cs="Times"/>
          <w:sz w:val="24"/>
          <w:szCs w:val="24"/>
        </w:rPr>
        <w:t>Kewajiban</w:t>
      </w:r>
    </w:p>
    <w:p w:rsidR="003054CA" w:rsidRPr="00DA42EE" w:rsidRDefault="003054CA" w:rsidP="0010741B">
      <w:pPr>
        <w:widowControl w:val="0"/>
        <w:tabs>
          <w:tab w:val="left" w:pos="220"/>
          <w:tab w:val="left" w:pos="720"/>
        </w:tabs>
        <w:autoSpaceDE w:val="0"/>
        <w:autoSpaceDN w:val="0"/>
        <w:adjustRightInd w:val="0"/>
        <w:spacing w:after="0" w:line="240" w:lineRule="auto"/>
        <w:ind w:left="720"/>
        <w:jc w:val="center"/>
        <w:rPr>
          <w:rFonts w:ascii="Bookman Old Style" w:hAnsi="Bookman Old Style" w:cs="Times"/>
          <w:sz w:val="24"/>
          <w:szCs w:val="24"/>
        </w:rPr>
      </w:pPr>
    </w:p>
    <w:p w:rsidR="002E686E" w:rsidRDefault="00902807" w:rsidP="0010741B">
      <w:pPr>
        <w:widowControl w:val="0"/>
        <w:tabs>
          <w:tab w:val="left" w:pos="220"/>
          <w:tab w:val="left" w:pos="720"/>
        </w:tabs>
        <w:autoSpaceDE w:val="0"/>
        <w:autoSpaceDN w:val="0"/>
        <w:adjustRightInd w:val="0"/>
        <w:spacing w:after="0" w:line="240" w:lineRule="auto"/>
        <w:ind w:left="720"/>
        <w:jc w:val="center"/>
        <w:rPr>
          <w:rFonts w:ascii="Bookman Old Style" w:hAnsi="Bookman Old Style" w:cs="Times"/>
          <w:sz w:val="24"/>
          <w:szCs w:val="24"/>
        </w:rPr>
      </w:pPr>
      <w:r w:rsidRPr="00DA42EE">
        <w:rPr>
          <w:rFonts w:ascii="Bookman Old Style" w:hAnsi="Bookman Old Style" w:cs="Bookman Old Style"/>
          <w:sz w:val="24"/>
          <w:szCs w:val="24"/>
        </w:rPr>
        <w:t>Pasal 16</w:t>
      </w:r>
    </w:p>
    <w:p w:rsidR="003054CA" w:rsidRPr="00DA42EE" w:rsidRDefault="003054CA" w:rsidP="0010741B">
      <w:pPr>
        <w:widowControl w:val="0"/>
        <w:tabs>
          <w:tab w:val="left" w:pos="220"/>
          <w:tab w:val="left" w:pos="720"/>
        </w:tabs>
        <w:autoSpaceDE w:val="0"/>
        <w:autoSpaceDN w:val="0"/>
        <w:adjustRightInd w:val="0"/>
        <w:spacing w:after="0" w:line="240" w:lineRule="auto"/>
        <w:ind w:left="720"/>
        <w:jc w:val="center"/>
        <w:rPr>
          <w:rFonts w:ascii="Bookman Old Style" w:hAnsi="Bookman Old Style" w:cs="Times"/>
          <w:sz w:val="24"/>
          <w:szCs w:val="24"/>
        </w:rPr>
      </w:pPr>
    </w:p>
    <w:p w:rsidR="00707E65" w:rsidRPr="00965DDF" w:rsidRDefault="00235331" w:rsidP="005275EB">
      <w:pPr>
        <w:pStyle w:val="ListParagraph"/>
        <w:widowControl w:val="0"/>
        <w:numPr>
          <w:ilvl w:val="0"/>
          <w:numId w:val="38"/>
        </w:numPr>
        <w:autoSpaceDE w:val="0"/>
        <w:autoSpaceDN w:val="0"/>
        <w:adjustRightInd w:val="0"/>
        <w:spacing w:after="0" w:line="240" w:lineRule="auto"/>
        <w:jc w:val="both"/>
        <w:rPr>
          <w:rFonts w:ascii="Bookman Old Style" w:eastAsiaTheme="minorEastAsia" w:hAnsi="Bookman Old Style" w:cs="Bookman Old Style"/>
          <w:sz w:val="24"/>
          <w:szCs w:val="24"/>
        </w:rPr>
      </w:pPr>
      <w:r w:rsidRPr="00965DDF">
        <w:rPr>
          <w:rFonts w:ascii="Bookman Old Style" w:eastAsiaTheme="minorEastAsia" w:hAnsi="Bookman Old Style" w:cs="Bookman Old Style"/>
          <w:sz w:val="24"/>
          <w:szCs w:val="24"/>
        </w:rPr>
        <w:t>Setiap orang wajib mematuhi ketentuan larangan di tempat atau area yang dinyatakan sebagai</w:t>
      </w:r>
      <w:r w:rsidR="00552379" w:rsidRPr="00965DDF">
        <w:rPr>
          <w:rFonts w:ascii="Bookman Old Style" w:eastAsiaTheme="minorEastAsia" w:hAnsi="Bookman Old Style" w:cs="Bookman Old Style"/>
          <w:sz w:val="24"/>
          <w:szCs w:val="24"/>
        </w:rPr>
        <w:t xml:space="preserve"> KTR</w:t>
      </w:r>
      <w:r w:rsidRPr="00965DDF">
        <w:rPr>
          <w:rFonts w:ascii="Bookman Old Style" w:eastAsiaTheme="minorEastAsia" w:hAnsi="Bookman Old Style" w:cs="Bookman Old Style"/>
          <w:sz w:val="24"/>
          <w:szCs w:val="24"/>
        </w:rPr>
        <w:t xml:space="preserve">. </w:t>
      </w:r>
    </w:p>
    <w:p w:rsidR="00A1053E" w:rsidRPr="00965DDF" w:rsidRDefault="00A1053E" w:rsidP="00A1053E">
      <w:pPr>
        <w:pStyle w:val="ListParagraph"/>
        <w:widowControl w:val="0"/>
        <w:numPr>
          <w:ilvl w:val="0"/>
          <w:numId w:val="38"/>
        </w:numPr>
        <w:autoSpaceDE w:val="0"/>
        <w:autoSpaceDN w:val="0"/>
        <w:adjustRightInd w:val="0"/>
        <w:spacing w:after="0" w:line="240" w:lineRule="auto"/>
        <w:rPr>
          <w:rFonts w:ascii="Bookman Old Style" w:eastAsiaTheme="minorEastAsia" w:hAnsi="Bookman Old Style" w:cs="Bookman Old Style"/>
          <w:sz w:val="24"/>
          <w:szCs w:val="24"/>
        </w:rPr>
      </w:pPr>
      <w:r w:rsidRPr="00965DDF">
        <w:rPr>
          <w:rFonts w:ascii="Bookman Old Style" w:eastAsia="Times New Roman" w:hAnsi="Bookman Old Style"/>
          <w:sz w:val="24"/>
          <w:szCs w:val="24"/>
          <w:lang w:val="id-ID"/>
        </w:rPr>
        <w:t xml:space="preserve">Setiap pengelola, pimpinan dan/atau penanggung jawab KTR wajib untuk: </w:t>
      </w:r>
    </w:p>
    <w:p w:rsidR="00A1053E" w:rsidRPr="00965DDF" w:rsidRDefault="00A1053E" w:rsidP="005909E9">
      <w:pPr>
        <w:pStyle w:val="ListParagraph"/>
        <w:widowControl w:val="0"/>
        <w:numPr>
          <w:ilvl w:val="0"/>
          <w:numId w:val="37"/>
        </w:numPr>
        <w:autoSpaceDE w:val="0"/>
        <w:autoSpaceDN w:val="0"/>
        <w:adjustRightInd w:val="0"/>
        <w:spacing w:after="0" w:line="240" w:lineRule="auto"/>
        <w:ind w:left="709" w:hanging="283"/>
        <w:rPr>
          <w:rFonts w:ascii="Bookman Old Style" w:eastAsia="Times New Roman" w:hAnsi="Bookman Old Style"/>
          <w:sz w:val="24"/>
          <w:szCs w:val="24"/>
          <w:lang w:val="id-ID"/>
        </w:rPr>
      </w:pPr>
      <w:r w:rsidRPr="00965DDF">
        <w:rPr>
          <w:rFonts w:ascii="Bookman Old Style" w:eastAsia="Times New Roman" w:hAnsi="Bookman Old Style"/>
          <w:sz w:val="24"/>
          <w:szCs w:val="24"/>
          <w:lang w:val="id-ID"/>
        </w:rPr>
        <w:t>melakukan pengawasan internal pada tempat dan/at</w:t>
      </w:r>
      <w:r w:rsidR="005909E9" w:rsidRPr="00965DDF">
        <w:rPr>
          <w:rFonts w:ascii="Bookman Old Style" w:eastAsia="Times New Roman" w:hAnsi="Bookman Old Style"/>
          <w:sz w:val="24"/>
          <w:szCs w:val="24"/>
          <w:lang w:val="id-ID"/>
        </w:rPr>
        <w:t xml:space="preserve">au lokasi yang menjadi tanggung </w:t>
      </w:r>
      <w:r w:rsidRPr="00965DDF">
        <w:rPr>
          <w:rFonts w:ascii="Bookman Old Style" w:eastAsia="Times New Roman" w:hAnsi="Bookman Old Style"/>
          <w:sz w:val="24"/>
          <w:szCs w:val="24"/>
          <w:lang w:val="id-ID"/>
        </w:rPr>
        <w:t>jawabnya;</w:t>
      </w:r>
    </w:p>
    <w:p w:rsidR="00A1053E" w:rsidRPr="00965DDF" w:rsidRDefault="00A1053E" w:rsidP="006478A5">
      <w:pPr>
        <w:pStyle w:val="ListParagraph"/>
        <w:widowControl w:val="0"/>
        <w:numPr>
          <w:ilvl w:val="0"/>
          <w:numId w:val="37"/>
        </w:numPr>
        <w:autoSpaceDE w:val="0"/>
        <w:autoSpaceDN w:val="0"/>
        <w:adjustRightInd w:val="0"/>
        <w:spacing w:after="0" w:line="240" w:lineRule="auto"/>
        <w:ind w:left="709" w:hanging="283"/>
        <w:jc w:val="both"/>
        <w:rPr>
          <w:rFonts w:ascii="Bookman Old Style" w:eastAsia="Times New Roman" w:hAnsi="Bookman Old Style"/>
          <w:sz w:val="24"/>
          <w:szCs w:val="24"/>
          <w:lang w:val="id-ID"/>
        </w:rPr>
      </w:pPr>
      <w:r w:rsidRPr="00965DDF">
        <w:rPr>
          <w:rFonts w:ascii="Bookman Old Style" w:eastAsia="Times New Roman" w:hAnsi="Bookman Old Style"/>
          <w:sz w:val="24"/>
          <w:szCs w:val="24"/>
          <w:lang w:val="id-ID"/>
        </w:rPr>
        <w:t xml:space="preserve">melarang semua orang untuk tidak merokok di KTR yang </w:t>
      </w:r>
      <w:r w:rsidRPr="00965DDF">
        <w:rPr>
          <w:rFonts w:ascii="Bookman Old Style" w:eastAsia="Times New Roman" w:hAnsi="Bookman Old Style"/>
          <w:sz w:val="24"/>
          <w:szCs w:val="24"/>
          <w:lang w:val="id-ID"/>
        </w:rPr>
        <w:lastRenderedPageBreak/>
        <w:t>menjadi tanggung jawabnya;</w:t>
      </w:r>
    </w:p>
    <w:p w:rsidR="00A1053E" w:rsidRPr="00965DDF" w:rsidRDefault="00A1053E" w:rsidP="006478A5">
      <w:pPr>
        <w:pStyle w:val="ListParagraph"/>
        <w:widowControl w:val="0"/>
        <w:numPr>
          <w:ilvl w:val="0"/>
          <w:numId w:val="37"/>
        </w:numPr>
        <w:autoSpaceDE w:val="0"/>
        <w:autoSpaceDN w:val="0"/>
        <w:adjustRightInd w:val="0"/>
        <w:spacing w:after="0" w:line="240" w:lineRule="auto"/>
        <w:ind w:left="709" w:hanging="283"/>
        <w:jc w:val="both"/>
        <w:rPr>
          <w:rFonts w:ascii="Bookman Old Style" w:eastAsia="Times New Roman" w:hAnsi="Bookman Old Style"/>
          <w:sz w:val="24"/>
          <w:szCs w:val="24"/>
          <w:lang w:val="id-ID"/>
        </w:rPr>
      </w:pPr>
      <w:r w:rsidRPr="00965DDF">
        <w:rPr>
          <w:rFonts w:ascii="Bookman Old Style" w:eastAsia="Times New Roman" w:hAnsi="Bookman Old Style"/>
          <w:sz w:val="24"/>
          <w:szCs w:val="24"/>
          <w:lang w:val="id-ID"/>
        </w:rPr>
        <w:t>menyingkirkan asbak atau sejenisnya pada tempat dan/atau lokasi yang menjadi tanggung jawabnya; dan</w:t>
      </w:r>
    </w:p>
    <w:p w:rsidR="00A1053E" w:rsidRPr="00965DDF" w:rsidRDefault="00A1053E" w:rsidP="005275EB">
      <w:pPr>
        <w:pStyle w:val="ListParagraph"/>
        <w:widowControl w:val="0"/>
        <w:numPr>
          <w:ilvl w:val="0"/>
          <w:numId w:val="37"/>
        </w:numPr>
        <w:autoSpaceDE w:val="0"/>
        <w:autoSpaceDN w:val="0"/>
        <w:adjustRightInd w:val="0"/>
        <w:spacing w:after="0" w:line="240" w:lineRule="auto"/>
        <w:ind w:left="709" w:hanging="283"/>
        <w:jc w:val="both"/>
        <w:rPr>
          <w:rFonts w:ascii="Bookman Old Style" w:eastAsia="Times New Roman" w:hAnsi="Bookman Old Style"/>
          <w:sz w:val="24"/>
          <w:szCs w:val="24"/>
          <w:lang w:val="id-ID"/>
        </w:rPr>
      </w:pPr>
      <w:r w:rsidRPr="00965DDF">
        <w:rPr>
          <w:rFonts w:ascii="Bookman Old Style" w:eastAsia="Times New Roman" w:hAnsi="Bookman Old Style"/>
          <w:sz w:val="24"/>
          <w:szCs w:val="24"/>
          <w:lang w:val="id-ID"/>
        </w:rPr>
        <w:t>memasang tanda-tanda dan pengumuman dilarang merokok sesuai persyaratan di semua pintu masuk utama dan di tempat-tempat yang dipandang perlu dan muda</w:t>
      </w:r>
      <w:r w:rsidR="002A1FF9">
        <w:rPr>
          <w:rFonts w:ascii="Bookman Old Style" w:eastAsia="Times New Roman" w:hAnsi="Bookman Old Style"/>
          <w:sz w:val="24"/>
          <w:szCs w:val="24"/>
          <w:lang w:val="id-ID"/>
        </w:rPr>
        <w:t>h terbaca dan/atau didengar</w:t>
      </w:r>
      <w:r w:rsidRPr="00965DDF">
        <w:rPr>
          <w:rFonts w:ascii="Bookman Old Style" w:eastAsia="Times New Roman" w:hAnsi="Bookman Old Style"/>
          <w:sz w:val="24"/>
          <w:szCs w:val="24"/>
          <w:lang w:val="id-ID"/>
        </w:rPr>
        <w:t>.</w:t>
      </w:r>
    </w:p>
    <w:p w:rsidR="00627527" w:rsidRDefault="00627527" w:rsidP="00552379">
      <w:pPr>
        <w:widowControl w:val="0"/>
        <w:tabs>
          <w:tab w:val="left" w:pos="220"/>
          <w:tab w:val="left" w:pos="720"/>
        </w:tabs>
        <w:autoSpaceDE w:val="0"/>
        <w:autoSpaceDN w:val="0"/>
        <w:adjustRightInd w:val="0"/>
        <w:spacing w:after="0" w:line="240" w:lineRule="auto"/>
        <w:rPr>
          <w:rFonts w:ascii="Bookman Old Style" w:eastAsiaTheme="minorEastAsia" w:hAnsi="Bookman Old Style" w:cs="Bookman Old Style"/>
          <w:sz w:val="24"/>
          <w:szCs w:val="24"/>
        </w:rPr>
      </w:pPr>
    </w:p>
    <w:p w:rsidR="0009639F" w:rsidRPr="00DA42EE" w:rsidRDefault="0009639F" w:rsidP="0010741B">
      <w:pPr>
        <w:widowControl w:val="0"/>
        <w:tabs>
          <w:tab w:val="left" w:pos="220"/>
          <w:tab w:val="left" w:pos="720"/>
        </w:tabs>
        <w:autoSpaceDE w:val="0"/>
        <w:autoSpaceDN w:val="0"/>
        <w:adjustRightInd w:val="0"/>
        <w:spacing w:after="0" w:line="240" w:lineRule="auto"/>
        <w:ind w:left="720"/>
        <w:jc w:val="center"/>
        <w:rPr>
          <w:rFonts w:ascii="Bookman Old Style" w:eastAsiaTheme="minorEastAsia" w:hAnsi="Bookman Old Style" w:cs="Bookman Old Style"/>
          <w:sz w:val="24"/>
          <w:szCs w:val="24"/>
        </w:rPr>
      </w:pPr>
      <w:r w:rsidRPr="00DA42EE">
        <w:rPr>
          <w:rFonts w:ascii="Bookman Old Style" w:eastAsiaTheme="minorEastAsia" w:hAnsi="Bookman Old Style" w:cs="Bookman Old Style"/>
          <w:sz w:val="24"/>
          <w:szCs w:val="24"/>
        </w:rPr>
        <w:t>Bagian Ketiga</w:t>
      </w:r>
    </w:p>
    <w:p w:rsidR="0009639F" w:rsidRDefault="00D41F4C" w:rsidP="0010741B">
      <w:pPr>
        <w:widowControl w:val="0"/>
        <w:tabs>
          <w:tab w:val="left" w:pos="220"/>
          <w:tab w:val="left" w:pos="720"/>
        </w:tabs>
        <w:autoSpaceDE w:val="0"/>
        <w:autoSpaceDN w:val="0"/>
        <w:adjustRightInd w:val="0"/>
        <w:spacing w:after="0" w:line="240" w:lineRule="auto"/>
        <w:ind w:left="720"/>
        <w:jc w:val="center"/>
        <w:rPr>
          <w:rFonts w:ascii="Bookman Old Style" w:eastAsiaTheme="minorEastAsia" w:hAnsi="Bookman Old Style" w:cs="Times"/>
          <w:sz w:val="24"/>
          <w:szCs w:val="24"/>
        </w:rPr>
      </w:pPr>
      <w:r w:rsidRPr="00DA42EE">
        <w:rPr>
          <w:rFonts w:ascii="Bookman Old Style" w:eastAsiaTheme="minorEastAsia" w:hAnsi="Bookman Old Style" w:cs="Bookman Old Style"/>
          <w:sz w:val="24"/>
          <w:szCs w:val="24"/>
        </w:rPr>
        <w:t xml:space="preserve">Ketentuan Larangan </w:t>
      </w:r>
    </w:p>
    <w:p w:rsidR="003054CA" w:rsidRPr="00DA42EE" w:rsidRDefault="003054CA" w:rsidP="0010741B">
      <w:pPr>
        <w:widowControl w:val="0"/>
        <w:tabs>
          <w:tab w:val="left" w:pos="220"/>
          <w:tab w:val="left" w:pos="720"/>
        </w:tabs>
        <w:autoSpaceDE w:val="0"/>
        <w:autoSpaceDN w:val="0"/>
        <w:adjustRightInd w:val="0"/>
        <w:spacing w:after="0" w:line="240" w:lineRule="auto"/>
        <w:ind w:left="720"/>
        <w:jc w:val="center"/>
        <w:rPr>
          <w:rFonts w:ascii="Bookman Old Style" w:eastAsiaTheme="minorEastAsia" w:hAnsi="Bookman Old Style" w:cs="Times"/>
          <w:sz w:val="24"/>
          <w:szCs w:val="24"/>
        </w:rPr>
      </w:pPr>
    </w:p>
    <w:p w:rsidR="00D41F4C" w:rsidRDefault="00902807" w:rsidP="0010741B">
      <w:pPr>
        <w:widowControl w:val="0"/>
        <w:tabs>
          <w:tab w:val="left" w:pos="220"/>
          <w:tab w:val="left" w:pos="720"/>
        </w:tabs>
        <w:autoSpaceDE w:val="0"/>
        <w:autoSpaceDN w:val="0"/>
        <w:adjustRightInd w:val="0"/>
        <w:spacing w:after="0" w:line="240" w:lineRule="auto"/>
        <w:ind w:left="720"/>
        <w:jc w:val="center"/>
        <w:rPr>
          <w:rFonts w:ascii="Bookman Old Style" w:eastAsiaTheme="minorEastAsia" w:hAnsi="Bookman Old Style" w:cs="Times"/>
          <w:sz w:val="24"/>
          <w:szCs w:val="24"/>
        </w:rPr>
      </w:pPr>
      <w:r w:rsidRPr="00DA42EE">
        <w:rPr>
          <w:rFonts w:ascii="Bookman Old Style" w:eastAsiaTheme="minorEastAsia" w:hAnsi="Bookman Old Style" w:cs="Bookman Old Style"/>
          <w:sz w:val="24"/>
          <w:szCs w:val="24"/>
        </w:rPr>
        <w:t>Pasal 17</w:t>
      </w:r>
    </w:p>
    <w:p w:rsidR="003054CA" w:rsidRPr="00DA42EE" w:rsidRDefault="003054CA" w:rsidP="0010741B">
      <w:pPr>
        <w:widowControl w:val="0"/>
        <w:tabs>
          <w:tab w:val="left" w:pos="220"/>
          <w:tab w:val="left" w:pos="720"/>
        </w:tabs>
        <w:autoSpaceDE w:val="0"/>
        <w:autoSpaceDN w:val="0"/>
        <w:adjustRightInd w:val="0"/>
        <w:spacing w:after="0" w:line="240" w:lineRule="auto"/>
        <w:ind w:left="720"/>
        <w:jc w:val="center"/>
        <w:rPr>
          <w:rFonts w:ascii="Bookman Old Style" w:eastAsiaTheme="minorEastAsia" w:hAnsi="Bookman Old Style" w:cs="Times"/>
          <w:sz w:val="24"/>
          <w:szCs w:val="24"/>
        </w:rPr>
      </w:pPr>
    </w:p>
    <w:p w:rsidR="00D41F4C" w:rsidRPr="00DA42EE" w:rsidRDefault="00D41F4C" w:rsidP="0010741B">
      <w:pPr>
        <w:pStyle w:val="ListParagraph"/>
        <w:widowControl w:val="0"/>
        <w:numPr>
          <w:ilvl w:val="0"/>
          <w:numId w:val="9"/>
        </w:numPr>
        <w:autoSpaceDE w:val="0"/>
        <w:autoSpaceDN w:val="0"/>
        <w:adjustRightInd w:val="0"/>
        <w:spacing w:after="0" w:line="240" w:lineRule="auto"/>
        <w:jc w:val="both"/>
        <w:rPr>
          <w:rFonts w:ascii="Bookman Old Style" w:eastAsiaTheme="minorEastAsia" w:hAnsi="Bookman Old Style" w:cs="Bookman Old Style"/>
          <w:sz w:val="24"/>
          <w:szCs w:val="24"/>
        </w:rPr>
      </w:pPr>
      <w:r w:rsidRPr="00DA42EE">
        <w:rPr>
          <w:rFonts w:ascii="Bookman Old Style" w:eastAsiaTheme="minorEastAsia" w:hAnsi="Bookman Old Style" w:cs="Bookman Old Style"/>
          <w:sz w:val="24"/>
          <w:szCs w:val="24"/>
        </w:rPr>
        <w:t xml:space="preserve">Setiap orang atau badan dilarang memproduksi, menjual, mengiklankan, dan/atau mempromosikan produk tembakau di tempat-tempat yang telah ditetapkan sebagai </w:t>
      </w:r>
      <w:r w:rsidR="00A72CC3">
        <w:rPr>
          <w:rFonts w:ascii="Bookman Old Style" w:eastAsiaTheme="minorEastAsia" w:hAnsi="Bookman Old Style" w:cs="Bookman Old Style"/>
          <w:sz w:val="24"/>
          <w:szCs w:val="24"/>
        </w:rPr>
        <w:t>KTR</w:t>
      </w:r>
      <w:r w:rsidRPr="00DA42EE">
        <w:rPr>
          <w:rFonts w:ascii="Bookman Old Style" w:eastAsiaTheme="minorEastAsia" w:hAnsi="Bookman Old Style" w:cs="Bookman Old Style"/>
          <w:sz w:val="24"/>
          <w:szCs w:val="24"/>
        </w:rPr>
        <w:t xml:space="preserve">. </w:t>
      </w:r>
    </w:p>
    <w:p w:rsidR="00AE4D80" w:rsidRPr="00BF2993" w:rsidRDefault="00D41F4C" w:rsidP="00AE4D80">
      <w:pPr>
        <w:pStyle w:val="ListParagraph"/>
        <w:widowControl w:val="0"/>
        <w:numPr>
          <w:ilvl w:val="0"/>
          <w:numId w:val="9"/>
        </w:numPr>
        <w:autoSpaceDE w:val="0"/>
        <w:autoSpaceDN w:val="0"/>
        <w:adjustRightInd w:val="0"/>
        <w:spacing w:after="0" w:line="240" w:lineRule="auto"/>
        <w:jc w:val="both"/>
        <w:rPr>
          <w:rFonts w:ascii="Bookman Old Style" w:eastAsiaTheme="minorEastAsia" w:hAnsi="Bookman Old Style" w:cs="Times"/>
          <w:sz w:val="24"/>
          <w:szCs w:val="24"/>
        </w:rPr>
      </w:pPr>
      <w:r w:rsidRPr="00DA42EE">
        <w:rPr>
          <w:rFonts w:ascii="Bookman Old Style" w:eastAsiaTheme="minorEastAsia" w:hAnsi="Bookman Old Style" w:cs="Bookman Old Style"/>
          <w:sz w:val="24"/>
          <w:szCs w:val="24"/>
        </w:rPr>
        <w:t xml:space="preserve">Larangan kegiatan produksi, penjualan, promosi, dan iklan sebagaimana dimaksud pada ayat (1) diberlakukan sebagai berikut: </w:t>
      </w:r>
    </w:p>
    <w:p w:rsidR="00032BE0" w:rsidRDefault="00D41F4C" w:rsidP="0010741B">
      <w:pPr>
        <w:pStyle w:val="ListParagraph"/>
        <w:widowControl w:val="0"/>
        <w:numPr>
          <w:ilvl w:val="0"/>
          <w:numId w:val="10"/>
        </w:numPr>
        <w:autoSpaceDE w:val="0"/>
        <w:autoSpaceDN w:val="0"/>
        <w:adjustRightInd w:val="0"/>
        <w:spacing w:after="0" w:line="240" w:lineRule="auto"/>
        <w:jc w:val="both"/>
        <w:rPr>
          <w:rFonts w:ascii="Bookman Old Style" w:eastAsiaTheme="minorEastAsia" w:hAnsi="Bookman Old Style" w:cs="Bookman Old Style"/>
          <w:sz w:val="24"/>
          <w:szCs w:val="24"/>
        </w:rPr>
      </w:pPr>
      <w:r w:rsidRPr="00DA42EE">
        <w:rPr>
          <w:rFonts w:ascii="Bookman Old Style" w:eastAsiaTheme="minorEastAsia" w:hAnsi="Bookman Old Style" w:cs="Bookman Old Style"/>
          <w:sz w:val="24"/>
          <w:szCs w:val="24"/>
        </w:rPr>
        <w:t>pada tempat-tempat se</w:t>
      </w:r>
      <w:r w:rsidR="00643C1F" w:rsidRPr="00DA42EE">
        <w:rPr>
          <w:rFonts w:ascii="Bookman Old Style" w:eastAsiaTheme="minorEastAsia" w:hAnsi="Bookman Old Style" w:cs="Bookman Old Style"/>
          <w:sz w:val="24"/>
          <w:szCs w:val="24"/>
        </w:rPr>
        <w:t>bagaimana dimaksud dalam Pasal 4</w:t>
      </w:r>
      <w:r w:rsidRPr="00DA42EE">
        <w:rPr>
          <w:rFonts w:ascii="Bookman Old Style" w:eastAsiaTheme="minorEastAsia" w:hAnsi="Bookman Old Style" w:cs="Bookman Old Style"/>
          <w:sz w:val="24"/>
          <w:szCs w:val="24"/>
        </w:rPr>
        <w:t xml:space="preserve"> ayat (2) </w:t>
      </w:r>
      <w:r w:rsidR="00BF2993">
        <w:rPr>
          <w:rFonts w:ascii="Bookman Old Style" w:eastAsiaTheme="minorEastAsia" w:hAnsi="Bookman Old Style" w:cs="Bookman Old Style"/>
          <w:sz w:val="24"/>
          <w:szCs w:val="24"/>
        </w:rPr>
        <w:t>huruf a, huruf b, dan huruf c</w:t>
      </w:r>
      <w:r w:rsidR="00AE4D80">
        <w:rPr>
          <w:rFonts w:ascii="Bookman Old Style" w:eastAsiaTheme="minorEastAsia" w:hAnsi="Bookman Old Style" w:cs="Bookman Old Style"/>
          <w:sz w:val="24"/>
          <w:szCs w:val="24"/>
        </w:rPr>
        <w:t xml:space="preserve"> yaitu fasilitas pelayanan kesehatan, </w:t>
      </w:r>
      <w:r w:rsidR="00AE4D80" w:rsidRPr="00AE4D80">
        <w:rPr>
          <w:rFonts w:ascii="Bookman Old Style" w:eastAsiaTheme="minorEastAsia" w:hAnsi="Bookman Old Style" w:cs="Bookman Old Style"/>
          <w:sz w:val="24"/>
          <w:szCs w:val="24"/>
        </w:rPr>
        <w:t>t</w:t>
      </w:r>
      <w:r w:rsidR="00AE4D80">
        <w:rPr>
          <w:rFonts w:ascii="Bookman Old Style" w:eastAsiaTheme="minorEastAsia" w:hAnsi="Bookman Old Style" w:cs="Bookman Old Style"/>
          <w:sz w:val="24"/>
          <w:szCs w:val="24"/>
        </w:rPr>
        <w:t xml:space="preserve">empat proses belajar mengajar dan </w:t>
      </w:r>
      <w:r w:rsidR="00AE4D80" w:rsidRPr="00AE4D80">
        <w:rPr>
          <w:rFonts w:ascii="Bookman Old Style" w:eastAsiaTheme="minorEastAsia" w:hAnsi="Bookman Old Style" w:cs="Bookman Old Style"/>
          <w:sz w:val="24"/>
          <w:szCs w:val="24"/>
        </w:rPr>
        <w:t>tempat anak bermain dan atau tempat berkumpulnya anak-anak</w:t>
      </w:r>
      <w:r w:rsidR="00CD5D95">
        <w:rPr>
          <w:rFonts w:ascii="Bookman Old Style" w:eastAsiaTheme="minorEastAsia" w:hAnsi="Bookman Old Style" w:cs="Bookman Old Style"/>
          <w:sz w:val="24"/>
          <w:szCs w:val="24"/>
        </w:rPr>
        <w:t xml:space="preserve"> </w:t>
      </w:r>
      <w:r w:rsidRPr="00DA42EE">
        <w:rPr>
          <w:rFonts w:ascii="Bookman Old Style" w:eastAsiaTheme="minorEastAsia" w:hAnsi="Bookman Old Style" w:cs="Bookman Old Style"/>
          <w:sz w:val="24"/>
          <w:szCs w:val="24"/>
        </w:rPr>
        <w:t xml:space="preserve">larangan berlaku hingga pagar/batas terluar pada tempat-tempat tersebut; </w:t>
      </w:r>
    </w:p>
    <w:p w:rsidR="00032BE0" w:rsidRPr="00BF2993" w:rsidRDefault="00D41F4C" w:rsidP="00BF2993">
      <w:pPr>
        <w:pStyle w:val="ListParagraph"/>
        <w:widowControl w:val="0"/>
        <w:numPr>
          <w:ilvl w:val="0"/>
          <w:numId w:val="10"/>
        </w:numPr>
        <w:autoSpaceDE w:val="0"/>
        <w:autoSpaceDN w:val="0"/>
        <w:adjustRightInd w:val="0"/>
        <w:spacing w:after="0" w:line="240" w:lineRule="auto"/>
        <w:jc w:val="both"/>
        <w:rPr>
          <w:rFonts w:ascii="Bookman Old Style" w:eastAsiaTheme="minorEastAsia" w:hAnsi="Bookman Old Style" w:cs="Bookman Old Style"/>
          <w:sz w:val="24"/>
          <w:szCs w:val="24"/>
        </w:rPr>
      </w:pPr>
      <w:r w:rsidRPr="00BF2993">
        <w:rPr>
          <w:rFonts w:ascii="Bookman Old Style" w:eastAsiaTheme="minorEastAsia" w:hAnsi="Bookman Old Style" w:cs="Bookman Old Style"/>
          <w:sz w:val="24"/>
          <w:szCs w:val="24"/>
        </w:rPr>
        <w:t>pada tempat-tempat se</w:t>
      </w:r>
      <w:r w:rsidR="00643C1F" w:rsidRPr="00BF2993">
        <w:rPr>
          <w:rFonts w:ascii="Bookman Old Style" w:eastAsiaTheme="minorEastAsia" w:hAnsi="Bookman Old Style" w:cs="Bookman Old Style"/>
          <w:sz w:val="24"/>
          <w:szCs w:val="24"/>
        </w:rPr>
        <w:t>bagaimana dimaksud dalam Pasal 4</w:t>
      </w:r>
      <w:r w:rsidRPr="00BF2993">
        <w:rPr>
          <w:rFonts w:ascii="Bookman Old Style" w:eastAsiaTheme="minorEastAsia" w:hAnsi="Bookman Old Style" w:cs="Bookman Old Style"/>
          <w:sz w:val="24"/>
          <w:szCs w:val="24"/>
        </w:rPr>
        <w:t xml:space="preserve"> ayat (2) huruf d, huruf f, huruf g, dan huruf h yang beratap</w:t>
      </w:r>
      <w:r w:rsidR="00BF2993" w:rsidRPr="00BF2993">
        <w:rPr>
          <w:rFonts w:ascii="Bookman Old Style" w:eastAsiaTheme="minorEastAsia" w:hAnsi="Bookman Old Style" w:cs="Bookman Old Style"/>
          <w:sz w:val="24"/>
          <w:szCs w:val="24"/>
        </w:rPr>
        <w:t xml:space="preserve"> yaitu tempat ibadah, tempat kerja, dan tempat umum</w:t>
      </w:r>
      <w:r w:rsidRPr="00BF2993">
        <w:rPr>
          <w:rFonts w:ascii="Bookman Old Style" w:eastAsiaTheme="minorEastAsia" w:hAnsi="Bookman Old Style" w:cs="Bookman Old Style"/>
          <w:sz w:val="24"/>
          <w:szCs w:val="24"/>
        </w:rPr>
        <w:t>, larangan berlaku hingga pagar/batas terluar pada tempat-tempat tersebut;</w:t>
      </w:r>
    </w:p>
    <w:p w:rsidR="00DC7B03" w:rsidRPr="00495D67" w:rsidRDefault="00D41F4C" w:rsidP="00495D67">
      <w:pPr>
        <w:pStyle w:val="ListParagraph"/>
        <w:widowControl w:val="0"/>
        <w:numPr>
          <w:ilvl w:val="0"/>
          <w:numId w:val="10"/>
        </w:numPr>
        <w:autoSpaceDE w:val="0"/>
        <w:autoSpaceDN w:val="0"/>
        <w:adjustRightInd w:val="0"/>
        <w:spacing w:after="0" w:line="240" w:lineRule="auto"/>
        <w:jc w:val="both"/>
        <w:rPr>
          <w:rFonts w:ascii="Bookman Old Style" w:eastAsiaTheme="minorEastAsia" w:hAnsi="Bookman Old Style" w:cs="Bookman Old Style"/>
          <w:color w:val="F79646" w:themeColor="accent6"/>
          <w:sz w:val="24"/>
          <w:szCs w:val="24"/>
        </w:rPr>
      </w:pPr>
      <w:r w:rsidRPr="00DA42EE">
        <w:rPr>
          <w:rFonts w:ascii="Bookman Old Style" w:eastAsiaTheme="minorEastAsia" w:hAnsi="Bookman Old Style" w:cs="Bookman Old Style"/>
          <w:sz w:val="24"/>
          <w:szCs w:val="24"/>
        </w:rPr>
        <w:t>pada tempat sebagaimana dimaksud dalam Pasa</w:t>
      </w:r>
      <w:r w:rsidR="00643C1F" w:rsidRPr="00DA42EE">
        <w:rPr>
          <w:rFonts w:ascii="Bookman Old Style" w:eastAsiaTheme="minorEastAsia" w:hAnsi="Bookman Old Style" w:cs="Bookman Old Style"/>
          <w:sz w:val="24"/>
          <w:szCs w:val="24"/>
        </w:rPr>
        <w:t>l 4</w:t>
      </w:r>
      <w:r w:rsidR="00BF2993">
        <w:rPr>
          <w:rFonts w:ascii="Bookman Old Style" w:eastAsiaTheme="minorEastAsia" w:hAnsi="Bookman Old Style" w:cs="Bookman Old Style"/>
          <w:sz w:val="24"/>
          <w:szCs w:val="24"/>
        </w:rPr>
        <w:t xml:space="preserve"> ayat (2) huruf e</w:t>
      </w:r>
      <w:r w:rsidR="00CD5D95">
        <w:rPr>
          <w:rFonts w:ascii="Bookman Old Style" w:eastAsiaTheme="minorEastAsia" w:hAnsi="Bookman Old Style" w:cs="Bookman Old Style"/>
          <w:sz w:val="24"/>
          <w:szCs w:val="24"/>
        </w:rPr>
        <w:t xml:space="preserve"> </w:t>
      </w:r>
      <w:r w:rsidR="00BF2993">
        <w:rPr>
          <w:rFonts w:ascii="Bookman Old Style" w:eastAsiaTheme="minorEastAsia" w:hAnsi="Bookman Old Style" w:cs="Bookman Old Style"/>
          <w:sz w:val="24"/>
          <w:szCs w:val="24"/>
        </w:rPr>
        <w:t xml:space="preserve">yaitu </w:t>
      </w:r>
      <w:r w:rsidR="00BF2993" w:rsidRPr="00DA42EE">
        <w:rPr>
          <w:rFonts w:ascii="Bookman Old Style" w:eastAsiaTheme="minorEastAsia" w:hAnsi="Bookman Old Style" w:cs="Bookman Old Style"/>
          <w:sz w:val="24"/>
          <w:szCs w:val="24"/>
        </w:rPr>
        <w:t xml:space="preserve">angkutan umum </w:t>
      </w:r>
      <w:r w:rsidRPr="00DA42EE">
        <w:rPr>
          <w:rFonts w:ascii="Bookman Old Style" w:eastAsiaTheme="minorEastAsia" w:hAnsi="Bookman Old Style" w:cs="Bookman Old Style"/>
          <w:sz w:val="24"/>
          <w:szCs w:val="24"/>
        </w:rPr>
        <w:t>larangan berlaku di bagian luar dan didalam angkutan umum.</w:t>
      </w:r>
    </w:p>
    <w:p w:rsidR="00DC7B03" w:rsidRPr="00DA42EE" w:rsidRDefault="00DC7B03" w:rsidP="00DC7B03">
      <w:pPr>
        <w:pStyle w:val="ListParagraph"/>
        <w:widowControl w:val="0"/>
        <w:numPr>
          <w:ilvl w:val="0"/>
          <w:numId w:val="9"/>
        </w:numPr>
        <w:autoSpaceDE w:val="0"/>
        <w:autoSpaceDN w:val="0"/>
        <w:adjustRightInd w:val="0"/>
        <w:spacing w:after="0" w:line="240" w:lineRule="auto"/>
        <w:jc w:val="both"/>
        <w:rPr>
          <w:rFonts w:ascii="Bookman Old Style" w:hAnsi="Bookman Old Style" w:cs="Bookman Old Style"/>
          <w:sz w:val="24"/>
          <w:szCs w:val="24"/>
        </w:rPr>
      </w:pPr>
      <w:r w:rsidRPr="00DA42EE">
        <w:rPr>
          <w:rFonts w:ascii="Bookman Old Style" w:hAnsi="Bookman Old Style" w:cs="Bookman Old Style"/>
          <w:sz w:val="24"/>
          <w:szCs w:val="24"/>
        </w:rPr>
        <w:t>Larangan sebagaimana dimaksud pada ayat (2) huruf b, dikecualikan di tempat-tempat umum yang secara spesifik berfungsi sebagai tempat penjualan.</w:t>
      </w:r>
    </w:p>
    <w:p w:rsidR="00AA1C68" w:rsidRPr="00211F7E" w:rsidRDefault="00AA1C68" w:rsidP="00211F7E">
      <w:pPr>
        <w:widowControl w:val="0"/>
        <w:autoSpaceDE w:val="0"/>
        <w:autoSpaceDN w:val="0"/>
        <w:adjustRightInd w:val="0"/>
        <w:spacing w:after="0" w:line="240" w:lineRule="auto"/>
        <w:jc w:val="both"/>
        <w:rPr>
          <w:rFonts w:ascii="Bookman Old Style" w:eastAsiaTheme="minorEastAsia" w:hAnsi="Bookman Old Style" w:cs="Bookman Old Style"/>
          <w:sz w:val="24"/>
          <w:szCs w:val="24"/>
        </w:rPr>
      </w:pPr>
    </w:p>
    <w:p w:rsidR="00772C58" w:rsidRDefault="00902807" w:rsidP="0010741B">
      <w:pPr>
        <w:widowControl w:val="0"/>
        <w:autoSpaceDE w:val="0"/>
        <w:autoSpaceDN w:val="0"/>
        <w:adjustRightInd w:val="0"/>
        <w:spacing w:after="0" w:line="240" w:lineRule="auto"/>
        <w:jc w:val="center"/>
        <w:rPr>
          <w:rFonts w:ascii="Bookman Old Style" w:eastAsiaTheme="minorEastAsia" w:hAnsi="Bookman Old Style" w:cs="Bookman Old Style"/>
          <w:sz w:val="24"/>
          <w:szCs w:val="24"/>
        </w:rPr>
      </w:pPr>
      <w:r w:rsidRPr="00DA42EE">
        <w:rPr>
          <w:rFonts w:ascii="Bookman Old Style" w:eastAsiaTheme="minorEastAsia" w:hAnsi="Bookman Old Style" w:cs="Bookman Old Style"/>
          <w:sz w:val="24"/>
          <w:szCs w:val="24"/>
        </w:rPr>
        <w:t>Pasal 18</w:t>
      </w:r>
    </w:p>
    <w:p w:rsidR="003054CA" w:rsidRPr="00DA42EE" w:rsidRDefault="003054CA" w:rsidP="0010741B">
      <w:pPr>
        <w:widowControl w:val="0"/>
        <w:autoSpaceDE w:val="0"/>
        <w:autoSpaceDN w:val="0"/>
        <w:adjustRightInd w:val="0"/>
        <w:spacing w:after="0" w:line="240" w:lineRule="auto"/>
        <w:jc w:val="center"/>
        <w:rPr>
          <w:rFonts w:ascii="Bookman Old Style" w:eastAsiaTheme="minorEastAsia" w:hAnsi="Bookman Old Style" w:cs="Times"/>
          <w:sz w:val="24"/>
          <w:szCs w:val="24"/>
        </w:rPr>
      </w:pPr>
    </w:p>
    <w:p w:rsidR="00772C58" w:rsidRPr="00DA42EE" w:rsidRDefault="00772C58" w:rsidP="00A1053E">
      <w:pPr>
        <w:pStyle w:val="ListParagraph"/>
        <w:widowControl w:val="0"/>
        <w:numPr>
          <w:ilvl w:val="0"/>
          <w:numId w:val="30"/>
        </w:numPr>
        <w:tabs>
          <w:tab w:val="left" w:pos="220"/>
          <w:tab w:val="left" w:pos="720"/>
        </w:tabs>
        <w:autoSpaceDE w:val="0"/>
        <w:autoSpaceDN w:val="0"/>
        <w:adjustRightInd w:val="0"/>
        <w:spacing w:after="0" w:line="240" w:lineRule="auto"/>
        <w:jc w:val="both"/>
        <w:rPr>
          <w:rFonts w:ascii="Bookman Old Style" w:eastAsiaTheme="minorEastAsia" w:hAnsi="Bookman Old Style" w:cs="Times"/>
          <w:sz w:val="24"/>
          <w:szCs w:val="24"/>
        </w:rPr>
      </w:pPr>
      <w:r w:rsidRPr="00DA42EE">
        <w:rPr>
          <w:rFonts w:ascii="Bookman Old Style" w:eastAsiaTheme="minorEastAsia" w:hAnsi="Bookman Old Style" w:cs="Bookman Old Style"/>
          <w:sz w:val="24"/>
          <w:szCs w:val="24"/>
        </w:rPr>
        <w:t xml:space="preserve">Setiap orang dilarang merokok di tempat-tempat yang telah ditetapkan sebagai </w:t>
      </w:r>
      <w:r w:rsidR="00D67D3E">
        <w:rPr>
          <w:rFonts w:ascii="Bookman Old Style" w:eastAsiaTheme="minorEastAsia" w:hAnsi="Bookman Old Style" w:cs="Bookman Old Style"/>
          <w:sz w:val="24"/>
          <w:szCs w:val="24"/>
        </w:rPr>
        <w:t>KTR</w:t>
      </w:r>
      <w:r w:rsidRPr="00DA42EE">
        <w:rPr>
          <w:rFonts w:ascii="Bookman Old Style" w:eastAsiaTheme="minorEastAsia" w:hAnsi="Bookman Old Style" w:cs="Bookman Old Style"/>
          <w:sz w:val="24"/>
          <w:szCs w:val="24"/>
        </w:rPr>
        <w:t xml:space="preserve">. </w:t>
      </w:r>
    </w:p>
    <w:p w:rsidR="00772C58" w:rsidRPr="00DA42EE" w:rsidRDefault="00772C58" w:rsidP="00A1053E">
      <w:pPr>
        <w:pStyle w:val="ListParagraph"/>
        <w:widowControl w:val="0"/>
        <w:numPr>
          <w:ilvl w:val="0"/>
          <w:numId w:val="30"/>
        </w:numPr>
        <w:tabs>
          <w:tab w:val="left" w:pos="220"/>
          <w:tab w:val="left" w:pos="720"/>
        </w:tabs>
        <w:autoSpaceDE w:val="0"/>
        <w:autoSpaceDN w:val="0"/>
        <w:adjustRightInd w:val="0"/>
        <w:spacing w:after="0" w:line="240" w:lineRule="auto"/>
        <w:jc w:val="both"/>
        <w:rPr>
          <w:rFonts w:ascii="Bookman Old Style" w:eastAsiaTheme="minorEastAsia" w:hAnsi="Bookman Old Style" w:cs="Times"/>
          <w:sz w:val="24"/>
          <w:szCs w:val="24"/>
        </w:rPr>
      </w:pPr>
      <w:r w:rsidRPr="00DA42EE">
        <w:rPr>
          <w:rFonts w:ascii="Bookman Old Style" w:eastAsiaTheme="minorEastAsia" w:hAnsi="Bookman Old Style" w:cs="Bookman Old Style"/>
          <w:sz w:val="24"/>
          <w:szCs w:val="24"/>
        </w:rPr>
        <w:t xml:space="preserve">Larangan merokok sebagaimana dimaksud pada ayat (1) diberlakukan sebagai berikut: </w:t>
      </w:r>
    </w:p>
    <w:p w:rsidR="00772C58" w:rsidRPr="00DA42EE" w:rsidRDefault="00772C58" w:rsidP="0010741B">
      <w:pPr>
        <w:pStyle w:val="ListParagraph"/>
        <w:widowControl w:val="0"/>
        <w:numPr>
          <w:ilvl w:val="0"/>
          <w:numId w:val="11"/>
        </w:numPr>
        <w:tabs>
          <w:tab w:val="left" w:pos="220"/>
          <w:tab w:val="left" w:pos="720"/>
        </w:tabs>
        <w:autoSpaceDE w:val="0"/>
        <w:autoSpaceDN w:val="0"/>
        <w:adjustRightInd w:val="0"/>
        <w:spacing w:after="0" w:line="240" w:lineRule="auto"/>
        <w:jc w:val="both"/>
        <w:rPr>
          <w:rFonts w:ascii="Bookman Old Style" w:eastAsiaTheme="minorEastAsia" w:hAnsi="Bookman Old Style" w:cs="Times"/>
          <w:sz w:val="24"/>
          <w:szCs w:val="24"/>
        </w:rPr>
      </w:pPr>
      <w:r w:rsidRPr="00DA42EE">
        <w:rPr>
          <w:rFonts w:ascii="Bookman Old Style" w:eastAsiaTheme="minorEastAsia" w:hAnsi="Bookman Old Style" w:cs="Bookman Old Style"/>
          <w:sz w:val="24"/>
          <w:szCs w:val="24"/>
        </w:rPr>
        <w:t>pada tempat-tempat se</w:t>
      </w:r>
      <w:r w:rsidR="00623E8D" w:rsidRPr="00DA42EE">
        <w:rPr>
          <w:rFonts w:ascii="Bookman Old Style" w:eastAsiaTheme="minorEastAsia" w:hAnsi="Bookman Old Style" w:cs="Bookman Old Style"/>
          <w:sz w:val="24"/>
          <w:szCs w:val="24"/>
        </w:rPr>
        <w:t>bagaimana dimaksud dalam Pasal 4</w:t>
      </w:r>
      <w:r w:rsidRPr="00DA42EE">
        <w:rPr>
          <w:rFonts w:ascii="Bookman Old Style" w:eastAsiaTheme="minorEastAsia" w:hAnsi="Bookman Old Style" w:cs="Bookman Old Style"/>
          <w:sz w:val="24"/>
          <w:szCs w:val="24"/>
        </w:rPr>
        <w:t xml:space="preserve"> ayat (2) huruf a, huruf b, dan huruf c</w:t>
      </w:r>
      <w:r w:rsidR="00A16DDA">
        <w:rPr>
          <w:rFonts w:ascii="Bookman Old Style" w:eastAsiaTheme="minorEastAsia" w:hAnsi="Bookman Old Style" w:cs="Bookman Old Style"/>
          <w:sz w:val="24"/>
          <w:szCs w:val="24"/>
        </w:rPr>
        <w:t xml:space="preserve"> yaitu fasilitas pelayanan kesehatan, </w:t>
      </w:r>
      <w:r w:rsidR="00A16DDA" w:rsidRPr="00AE4D80">
        <w:rPr>
          <w:rFonts w:ascii="Bookman Old Style" w:eastAsiaTheme="minorEastAsia" w:hAnsi="Bookman Old Style" w:cs="Bookman Old Style"/>
          <w:sz w:val="24"/>
          <w:szCs w:val="24"/>
        </w:rPr>
        <w:t>t</w:t>
      </w:r>
      <w:r w:rsidR="00A16DDA">
        <w:rPr>
          <w:rFonts w:ascii="Bookman Old Style" w:eastAsiaTheme="minorEastAsia" w:hAnsi="Bookman Old Style" w:cs="Bookman Old Style"/>
          <w:sz w:val="24"/>
          <w:szCs w:val="24"/>
        </w:rPr>
        <w:t xml:space="preserve">empat proses belajar mengajar dan </w:t>
      </w:r>
      <w:r w:rsidR="00A16DDA" w:rsidRPr="00AE4D80">
        <w:rPr>
          <w:rFonts w:ascii="Bookman Old Style" w:eastAsiaTheme="minorEastAsia" w:hAnsi="Bookman Old Style" w:cs="Bookman Old Style"/>
          <w:sz w:val="24"/>
          <w:szCs w:val="24"/>
        </w:rPr>
        <w:t>tempat anak bermain dan atau tempat berkumpulnya anak-anak</w:t>
      </w:r>
      <w:r w:rsidRPr="00DA42EE">
        <w:rPr>
          <w:rFonts w:ascii="Bookman Old Style" w:eastAsiaTheme="minorEastAsia" w:hAnsi="Bookman Old Style" w:cs="Bookman Old Style"/>
          <w:sz w:val="24"/>
          <w:szCs w:val="24"/>
        </w:rPr>
        <w:t xml:space="preserve">, larangan merokok berlaku hingga pagar/batas </w:t>
      </w:r>
      <w:r w:rsidR="003C78EB">
        <w:rPr>
          <w:rFonts w:ascii="Bookman Old Style" w:eastAsiaTheme="minorEastAsia" w:hAnsi="Bookman Old Style" w:cs="Bookman Old Style"/>
          <w:sz w:val="24"/>
          <w:szCs w:val="24"/>
        </w:rPr>
        <w:t xml:space="preserve">lokasi tempat-tempat tersebut; </w:t>
      </w:r>
    </w:p>
    <w:p w:rsidR="00772C58" w:rsidRPr="00DA42EE" w:rsidRDefault="00772C58" w:rsidP="0010741B">
      <w:pPr>
        <w:pStyle w:val="ListParagraph"/>
        <w:widowControl w:val="0"/>
        <w:numPr>
          <w:ilvl w:val="0"/>
          <w:numId w:val="11"/>
        </w:numPr>
        <w:tabs>
          <w:tab w:val="left" w:pos="220"/>
          <w:tab w:val="left" w:pos="720"/>
        </w:tabs>
        <w:autoSpaceDE w:val="0"/>
        <w:autoSpaceDN w:val="0"/>
        <w:adjustRightInd w:val="0"/>
        <w:spacing w:after="0" w:line="240" w:lineRule="auto"/>
        <w:jc w:val="both"/>
        <w:rPr>
          <w:rFonts w:ascii="Bookman Old Style" w:eastAsiaTheme="minorEastAsia" w:hAnsi="Bookman Old Style" w:cs="Times"/>
          <w:sz w:val="24"/>
          <w:szCs w:val="24"/>
        </w:rPr>
      </w:pPr>
      <w:r w:rsidRPr="00DA42EE">
        <w:rPr>
          <w:rFonts w:ascii="Bookman Old Style" w:eastAsiaTheme="minorEastAsia" w:hAnsi="Bookman Old Style" w:cs="Bookman Old Style"/>
          <w:sz w:val="24"/>
          <w:szCs w:val="24"/>
        </w:rPr>
        <w:lastRenderedPageBreak/>
        <w:t>pada tempat-tempat se</w:t>
      </w:r>
      <w:r w:rsidR="004532F4" w:rsidRPr="00DA42EE">
        <w:rPr>
          <w:rFonts w:ascii="Bookman Old Style" w:eastAsiaTheme="minorEastAsia" w:hAnsi="Bookman Old Style" w:cs="Bookman Old Style"/>
          <w:sz w:val="24"/>
          <w:szCs w:val="24"/>
        </w:rPr>
        <w:t>bagaimana dimaksud dalam Pasal 4</w:t>
      </w:r>
      <w:r w:rsidRPr="00DA42EE">
        <w:rPr>
          <w:rFonts w:ascii="Bookman Old Style" w:eastAsiaTheme="minorEastAsia" w:hAnsi="Bookman Old Style" w:cs="Bookman Old Style"/>
          <w:sz w:val="24"/>
          <w:szCs w:val="24"/>
        </w:rPr>
        <w:t xml:space="preserve"> ayat (2) huruf d, huruf f, huruf g, dan huruf h yang beratap</w:t>
      </w:r>
      <w:r w:rsidR="009D76AE">
        <w:rPr>
          <w:rFonts w:ascii="Bookman Old Style" w:eastAsiaTheme="minorEastAsia" w:hAnsi="Bookman Old Style" w:cs="Bookman Old Style"/>
          <w:sz w:val="24"/>
          <w:szCs w:val="24"/>
        </w:rPr>
        <w:t xml:space="preserve"> yaitu </w:t>
      </w:r>
      <w:r w:rsidR="009D76AE" w:rsidRPr="00BF2993">
        <w:rPr>
          <w:rFonts w:ascii="Bookman Old Style" w:eastAsiaTheme="minorEastAsia" w:hAnsi="Bookman Old Style" w:cs="Bookman Old Style"/>
          <w:sz w:val="24"/>
          <w:szCs w:val="24"/>
        </w:rPr>
        <w:t>tempat ibadah, tempat kerja, dan tempat umum</w:t>
      </w:r>
      <w:r w:rsidRPr="00DA42EE">
        <w:rPr>
          <w:rFonts w:ascii="Bookman Old Style" w:eastAsiaTheme="minorEastAsia" w:hAnsi="Bookman Old Style" w:cs="Bookman Old Style"/>
          <w:sz w:val="24"/>
          <w:szCs w:val="24"/>
        </w:rPr>
        <w:t>, larangan merokok berlaku hingga batas kucu</w:t>
      </w:r>
      <w:r w:rsidR="003C78EB">
        <w:rPr>
          <w:rFonts w:ascii="Bookman Old Style" w:eastAsiaTheme="minorEastAsia" w:hAnsi="Bookman Old Style" w:cs="Bookman Old Style"/>
          <w:sz w:val="24"/>
          <w:szCs w:val="24"/>
        </w:rPr>
        <w:t xml:space="preserve">ran air dari atap paling luar; </w:t>
      </w:r>
    </w:p>
    <w:p w:rsidR="00772C58" w:rsidRPr="00DA42EE" w:rsidRDefault="00772C58" w:rsidP="0010741B">
      <w:pPr>
        <w:pStyle w:val="ListParagraph"/>
        <w:widowControl w:val="0"/>
        <w:numPr>
          <w:ilvl w:val="0"/>
          <w:numId w:val="11"/>
        </w:numPr>
        <w:tabs>
          <w:tab w:val="left" w:pos="220"/>
          <w:tab w:val="left" w:pos="720"/>
        </w:tabs>
        <w:autoSpaceDE w:val="0"/>
        <w:autoSpaceDN w:val="0"/>
        <w:adjustRightInd w:val="0"/>
        <w:spacing w:after="0" w:line="240" w:lineRule="auto"/>
        <w:jc w:val="both"/>
        <w:rPr>
          <w:rFonts w:ascii="Bookman Old Style" w:eastAsiaTheme="minorEastAsia" w:hAnsi="Bookman Old Style" w:cs="Times"/>
          <w:sz w:val="24"/>
          <w:szCs w:val="24"/>
        </w:rPr>
      </w:pPr>
      <w:r w:rsidRPr="00DA42EE">
        <w:rPr>
          <w:rFonts w:ascii="Bookman Old Style" w:eastAsiaTheme="minorEastAsia" w:hAnsi="Bookman Old Style" w:cs="Bookman Old Style"/>
          <w:sz w:val="24"/>
          <w:szCs w:val="24"/>
        </w:rPr>
        <w:t>pada tempat se</w:t>
      </w:r>
      <w:r w:rsidR="004532F4" w:rsidRPr="00DA42EE">
        <w:rPr>
          <w:rFonts w:ascii="Bookman Old Style" w:eastAsiaTheme="minorEastAsia" w:hAnsi="Bookman Old Style" w:cs="Bookman Old Style"/>
          <w:sz w:val="24"/>
          <w:szCs w:val="24"/>
        </w:rPr>
        <w:t>bagaimana dimaksud dalam Pasal 4</w:t>
      </w:r>
      <w:r w:rsidRPr="00DA42EE">
        <w:rPr>
          <w:rFonts w:ascii="Bookman Old Style" w:eastAsiaTheme="minorEastAsia" w:hAnsi="Bookman Old Style" w:cs="Bookman Old Style"/>
          <w:sz w:val="24"/>
          <w:szCs w:val="24"/>
        </w:rPr>
        <w:t xml:space="preserve"> ayat (2) huruf e</w:t>
      </w:r>
      <w:r w:rsidR="009D76AE">
        <w:rPr>
          <w:rFonts w:ascii="Bookman Old Style" w:eastAsiaTheme="minorEastAsia" w:hAnsi="Bookman Old Style" w:cs="Bookman Old Style"/>
          <w:sz w:val="24"/>
          <w:szCs w:val="24"/>
        </w:rPr>
        <w:t xml:space="preserve"> yaitu angkutan umum</w:t>
      </w:r>
      <w:r w:rsidRPr="00DA42EE">
        <w:rPr>
          <w:rFonts w:ascii="Bookman Old Style" w:eastAsiaTheme="minorEastAsia" w:hAnsi="Bookman Old Style" w:cs="Bookman Old Style"/>
          <w:sz w:val="24"/>
          <w:szCs w:val="24"/>
        </w:rPr>
        <w:t>, larangan merokok b</w:t>
      </w:r>
      <w:r w:rsidR="003C78EB">
        <w:rPr>
          <w:rFonts w:ascii="Bookman Old Style" w:eastAsiaTheme="minorEastAsia" w:hAnsi="Bookman Old Style" w:cs="Bookman Old Style"/>
          <w:sz w:val="24"/>
          <w:szCs w:val="24"/>
        </w:rPr>
        <w:t xml:space="preserve">erlaku di dalam angkutan umum. </w:t>
      </w:r>
    </w:p>
    <w:p w:rsidR="00A04C30" w:rsidRDefault="00A04C30" w:rsidP="00B91553">
      <w:pPr>
        <w:widowControl w:val="0"/>
        <w:tabs>
          <w:tab w:val="left" w:pos="220"/>
          <w:tab w:val="left" w:pos="720"/>
        </w:tabs>
        <w:autoSpaceDE w:val="0"/>
        <w:autoSpaceDN w:val="0"/>
        <w:adjustRightInd w:val="0"/>
        <w:spacing w:after="0" w:line="240" w:lineRule="auto"/>
        <w:rPr>
          <w:rFonts w:ascii="Bookman Old Style" w:eastAsiaTheme="minorEastAsia" w:hAnsi="Bookman Old Style" w:cs="Bookman Old Style"/>
          <w:sz w:val="24"/>
          <w:szCs w:val="24"/>
        </w:rPr>
      </w:pPr>
    </w:p>
    <w:p w:rsidR="008B74D6" w:rsidRPr="00DA42EE" w:rsidRDefault="006460AD" w:rsidP="0010741B">
      <w:pPr>
        <w:widowControl w:val="0"/>
        <w:tabs>
          <w:tab w:val="left" w:pos="220"/>
          <w:tab w:val="left" w:pos="720"/>
        </w:tabs>
        <w:autoSpaceDE w:val="0"/>
        <w:autoSpaceDN w:val="0"/>
        <w:adjustRightInd w:val="0"/>
        <w:spacing w:after="0" w:line="240" w:lineRule="auto"/>
        <w:ind w:left="720"/>
        <w:jc w:val="center"/>
        <w:rPr>
          <w:rFonts w:ascii="Bookman Old Style" w:eastAsiaTheme="minorEastAsia" w:hAnsi="Bookman Old Style" w:cs="Times"/>
          <w:sz w:val="24"/>
          <w:szCs w:val="24"/>
        </w:rPr>
      </w:pPr>
      <w:r w:rsidRPr="00DA42EE">
        <w:rPr>
          <w:rFonts w:ascii="Bookman Old Style" w:eastAsiaTheme="minorEastAsia" w:hAnsi="Bookman Old Style" w:cs="Bookman Old Style"/>
          <w:sz w:val="24"/>
          <w:szCs w:val="24"/>
        </w:rPr>
        <w:t>BAB V</w:t>
      </w:r>
    </w:p>
    <w:p w:rsidR="00864FC4" w:rsidRPr="00DA42EE" w:rsidRDefault="008B74D6" w:rsidP="0010741B">
      <w:pPr>
        <w:widowControl w:val="0"/>
        <w:tabs>
          <w:tab w:val="left" w:pos="220"/>
          <w:tab w:val="left" w:pos="720"/>
        </w:tabs>
        <w:autoSpaceDE w:val="0"/>
        <w:autoSpaceDN w:val="0"/>
        <w:adjustRightInd w:val="0"/>
        <w:spacing w:after="0" w:line="240" w:lineRule="auto"/>
        <w:ind w:left="720"/>
        <w:jc w:val="center"/>
        <w:rPr>
          <w:rFonts w:ascii="Bookman Old Style" w:eastAsiaTheme="minorEastAsia" w:hAnsi="Bookman Old Style" w:cs="Times"/>
          <w:sz w:val="24"/>
          <w:szCs w:val="24"/>
        </w:rPr>
      </w:pPr>
      <w:r w:rsidRPr="00DA42EE">
        <w:rPr>
          <w:rFonts w:ascii="Bookman Old Style" w:eastAsiaTheme="minorEastAsia" w:hAnsi="Bookman Old Style" w:cs="Bookman Old Style"/>
          <w:sz w:val="24"/>
          <w:szCs w:val="24"/>
        </w:rPr>
        <w:t>PENGENDALIAN</w:t>
      </w:r>
      <w:r w:rsidR="0026633F" w:rsidRPr="00DA42EE">
        <w:rPr>
          <w:rFonts w:ascii="Bookman Old Style" w:eastAsiaTheme="minorEastAsia" w:hAnsi="Bookman Old Style" w:cs="Bookman Old Style"/>
          <w:sz w:val="24"/>
          <w:szCs w:val="24"/>
        </w:rPr>
        <w:t>, PEMBINAAN DAN PENGAWASAN</w:t>
      </w:r>
    </w:p>
    <w:p w:rsidR="00864FC4" w:rsidRPr="00DA42EE" w:rsidRDefault="008B74D6" w:rsidP="0010741B">
      <w:pPr>
        <w:widowControl w:val="0"/>
        <w:tabs>
          <w:tab w:val="left" w:pos="220"/>
          <w:tab w:val="left" w:pos="720"/>
        </w:tabs>
        <w:autoSpaceDE w:val="0"/>
        <w:autoSpaceDN w:val="0"/>
        <w:adjustRightInd w:val="0"/>
        <w:spacing w:after="0" w:line="240" w:lineRule="auto"/>
        <w:ind w:left="720"/>
        <w:jc w:val="center"/>
        <w:rPr>
          <w:rFonts w:ascii="Bookman Old Style" w:eastAsiaTheme="minorEastAsia" w:hAnsi="Bookman Old Style" w:cs="Bookman Old Style"/>
          <w:sz w:val="24"/>
          <w:szCs w:val="24"/>
        </w:rPr>
      </w:pPr>
      <w:r w:rsidRPr="00DA42EE">
        <w:rPr>
          <w:rFonts w:ascii="Bookman Old Style" w:eastAsiaTheme="minorEastAsia" w:hAnsi="Bookman Old Style" w:cs="Bookman Old Style"/>
          <w:sz w:val="24"/>
          <w:szCs w:val="24"/>
        </w:rPr>
        <w:t xml:space="preserve">Bagian Kesatu </w:t>
      </w:r>
    </w:p>
    <w:p w:rsidR="006460AD" w:rsidRDefault="006C18CC" w:rsidP="0010741B">
      <w:pPr>
        <w:widowControl w:val="0"/>
        <w:tabs>
          <w:tab w:val="left" w:pos="220"/>
          <w:tab w:val="left" w:pos="720"/>
        </w:tabs>
        <w:autoSpaceDE w:val="0"/>
        <w:autoSpaceDN w:val="0"/>
        <w:adjustRightInd w:val="0"/>
        <w:spacing w:after="0" w:line="240" w:lineRule="auto"/>
        <w:ind w:left="720"/>
        <w:jc w:val="center"/>
        <w:rPr>
          <w:rFonts w:ascii="Bookman Old Style" w:eastAsiaTheme="minorEastAsia" w:hAnsi="Bookman Old Style" w:cs="Times"/>
          <w:sz w:val="24"/>
          <w:szCs w:val="24"/>
        </w:rPr>
      </w:pPr>
      <w:r w:rsidRPr="00DA42EE">
        <w:rPr>
          <w:rFonts w:ascii="Bookman Old Style" w:eastAsiaTheme="minorEastAsia" w:hAnsi="Bookman Old Style" w:cs="Bookman Old Style"/>
          <w:sz w:val="24"/>
          <w:szCs w:val="24"/>
        </w:rPr>
        <w:t>Penge</w:t>
      </w:r>
      <w:r w:rsidR="00211F7E">
        <w:rPr>
          <w:rFonts w:ascii="Bookman Old Style" w:eastAsiaTheme="minorEastAsia" w:hAnsi="Bookman Old Style" w:cs="Bookman Old Style"/>
          <w:sz w:val="24"/>
          <w:szCs w:val="24"/>
        </w:rPr>
        <w:t>n</w:t>
      </w:r>
      <w:r w:rsidRPr="00DA42EE">
        <w:rPr>
          <w:rFonts w:ascii="Bookman Old Style" w:eastAsiaTheme="minorEastAsia" w:hAnsi="Bookman Old Style" w:cs="Bookman Old Style"/>
          <w:sz w:val="24"/>
          <w:szCs w:val="24"/>
        </w:rPr>
        <w:t>dalian</w:t>
      </w:r>
    </w:p>
    <w:p w:rsidR="00D1710E" w:rsidRPr="00DA42EE" w:rsidRDefault="00D1710E" w:rsidP="00B91553">
      <w:pPr>
        <w:widowControl w:val="0"/>
        <w:tabs>
          <w:tab w:val="left" w:pos="220"/>
          <w:tab w:val="left" w:pos="720"/>
        </w:tabs>
        <w:autoSpaceDE w:val="0"/>
        <w:autoSpaceDN w:val="0"/>
        <w:adjustRightInd w:val="0"/>
        <w:spacing w:after="0" w:line="240" w:lineRule="auto"/>
        <w:rPr>
          <w:rFonts w:ascii="Bookman Old Style" w:eastAsiaTheme="minorEastAsia" w:hAnsi="Bookman Old Style" w:cs="Times"/>
          <w:sz w:val="24"/>
          <w:szCs w:val="24"/>
        </w:rPr>
      </w:pPr>
      <w:bookmarkStart w:id="0" w:name="_GoBack"/>
      <w:bookmarkEnd w:id="0"/>
    </w:p>
    <w:p w:rsidR="00864FC4" w:rsidRDefault="001876E3" w:rsidP="0010741B">
      <w:pPr>
        <w:widowControl w:val="0"/>
        <w:tabs>
          <w:tab w:val="left" w:pos="220"/>
          <w:tab w:val="left" w:pos="720"/>
        </w:tabs>
        <w:autoSpaceDE w:val="0"/>
        <w:autoSpaceDN w:val="0"/>
        <w:adjustRightInd w:val="0"/>
        <w:spacing w:after="0" w:line="240" w:lineRule="auto"/>
        <w:ind w:left="720"/>
        <w:jc w:val="center"/>
        <w:rPr>
          <w:rFonts w:ascii="Bookman Old Style" w:eastAsiaTheme="minorEastAsia" w:hAnsi="Bookman Old Style" w:cs="Bookman Old Style"/>
          <w:sz w:val="24"/>
          <w:szCs w:val="24"/>
        </w:rPr>
      </w:pPr>
      <w:r w:rsidRPr="00DA42EE">
        <w:rPr>
          <w:rFonts w:ascii="Bookman Old Style" w:eastAsiaTheme="minorEastAsia" w:hAnsi="Bookman Old Style" w:cs="Bookman Old Style"/>
          <w:sz w:val="24"/>
          <w:szCs w:val="24"/>
        </w:rPr>
        <w:t>Pasal 19</w:t>
      </w:r>
    </w:p>
    <w:p w:rsidR="003054CA" w:rsidRPr="00E504F8" w:rsidRDefault="003054CA" w:rsidP="0010741B">
      <w:pPr>
        <w:widowControl w:val="0"/>
        <w:tabs>
          <w:tab w:val="left" w:pos="220"/>
          <w:tab w:val="left" w:pos="720"/>
        </w:tabs>
        <w:autoSpaceDE w:val="0"/>
        <w:autoSpaceDN w:val="0"/>
        <w:adjustRightInd w:val="0"/>
        <w:spacing w:after="0" w:line="240" w:lineRule="auto"/>
        <w:ind w:left="720"/>
        <w:jc w:val="center"/>
        <w:rPr>
          <w:rFonts w:ascii="Bookman Old Style" w:eastAsiaTheme="minorEastAsia" w:hAnsi="Bookman Old Style" w:cs="Bookman Old Style"/>
          <w:sz w:val="14"/>
          <w:szCs w:val="24"/>
        </w:rPr>
      </w:pPr>
    </w:p>
    <w:p w:rsidR="00C43CA2" w:rsidRPr="00DA42EE" w:rsidRDefault="000A0FF3" w:rsidP="0010741B">
      <w:pPr>
        <w:pStyle w:val="ListParagraph"/>
        <w:widowControl w:val="0"/>
        <w:numPr>
          <w:ilvl w:val="0"/>
          <w:numId w:val="13"/>
        </w:numPr>
        <w:autoSpaceDE w:val="0"/>
        <w:autoSpaceDN w:val="0"/>
        <w:adjustRightInd w:val="0"/>
        <w:spacing w:after="0" w:line="240" w:lineRule="auto"/>
        <w:jc w:val="both"/>
        <w:rPr>
          <w:rFonts w:ascii="Bookman Old Style" w:eastAsiaTheme="minorEastAsia" w:hAnsi="Bookman Old Style" w:cs="Bookman Old Style"/>
          <w:sz w:val="24"/>
          <w:szCs w:val="24"/>
        </w:rPr>
      </w:pPr>
      <w:r>
        <w:rPr>
          <w:rFonts w:ascii="Bookman Old Style" w:eastAsiaTheme="minorEastAsia" w:hAnsi="Bookman Old Style" w:cs="Bookman Old Style"/>
          <w:sz w:val="24"/>
          <w:szCs w:val="24"/>
        </w:rPr>
        <w:t>Pengendalian p</w:t>
      </w:r>
      <w:r w:rsidR="00DB2D52" w:rsidRPr="00DA42EE">
        <w:rPr>
          <w:rFonts w:ascii="Bookman Old Style" w:eastAsiaTheme="minorEastAsia" w:hAnsi="Bookman Old Style" w:cs="Bookman Old Style"/>
          <w:sz w:val="24"/>
          <w:szCs w:val="24"/>
        </w:rPr>
        <w:t xml:space="preserve">enyelengaraan </w:t>
      </w:r>
      <w:r>
        <w:rPr>
          <w:rFonts w:ascii="Bookman Old Style" w:eastAsiaTheme="minorEastAsia" w:hAnsi="Bookman Old Style" w:cs="Bookman Old Style"/>
          <w:sz w:val="24"/>
          <w:szCs w:val="24"/>
        </w:rPr>
        <w:t>KTR</w:t>
      </w:r>
      <w:r w:rsidR="00E61A1D" w:rsidRPr="00DA42EE">
        <w:rPr>
          <w:rFonts w:ascii="Bookman Old Style" w:eastAsiaTheme="minorEastAsia" w:hAnsi="Bookman Old Style" w:cs="Bookman Old Style"/>
          <w:sz w:val="24"/>
          <w:szCs w:val="24"/>
        </w:rPr>
        <w:t xml:space="preserve"> diselenggarakan melalui kegiatan pengawasan dan penertiban.</w:t>
      </w:r>
    </w:p>
    <w:p w:rsidR="005E07EC" w:rsidRPr="00DA42EE" w:rsidRDefault="005E07EC" w:rsidP="0010741B">
      <w:pPr>
        <w:pStyle w:val="ListParagraph"/>
        <w:widowControl w:val="0"/>
        <w:numPr>
          <w:ilvl w:val="0"/>
          <w:numId w:val="13"/>
        </w:numPr>
        <w:autoSpaceDE w:val="0"/>
        <w:autoSpaceDN w:val="0"/>
        <w:adjustRightInd w:val="0"/>
        <w:spacing w:after="0" w:line="240" w:lineRule="auto"/>
        <w:jc w:val="both"/>
        <w:rPr>
          <w:rFonts w:ascii="Bookman Old Style" w:eastAsiaTheme="minorEastAsia" w:hAnsi="Bookman Old Style" w:cs="Bookman Old Style"/>
          <w:sz w:val="24"/>
          <w:szCs w:val="24"/>
        </w:rPr>
      </w:pPr>
      <w:r w:rsidRPr="00DA42EE">
        <w:rPr>
          <w:rFonts w:ascii="Bookman Old Style" w:eastAsiaTheme="minorEastAsia" w:hAnsi="Bookman Old Style" w:cs="Bookman Old Style"/>
          <w:sz w:val="24"/>
          <w:szCs w:val="24"/>
        </w:rPr>
        <w:t xml:space="preserve">Pengawasan sebagaimana dimaksud pada ayat (1) </w:t>
      </w:r>
      <w:r w:rsidR="00C43CA2" w:rsidRPr="00DA42EE">
        <w:rPr>
          <w:rFonts w:ascii="Bookman Old Style" w:eastAsiaTheme="minorEastAsia" w:hAnsi="Bookman Old Style" w:cs="Bookman Old Style"/>
          <w:sz w:val="24"/>
          <w:szCs w:val="24"/>
        </w:rPr>
        <w:t xml:space="preserve">ditujukan untuk </w:t>
      </w:r>
      <w:r w:rsidRPr="00DA42EE">
        <w:rPr>
          <w:rFonts w:ascii="Bookman Old Style" w:eastAsiaTheme="minorEastAsia" w:hAnsi="Bookman Old Style" w:cs="Bookman Old Style"/>
          <w:sz w:val="24"/>
          <w:szCs w:val="24"/>
        </w:rPr>
        <w:t xml:space="preserve"> mengetahui: </w:t>
      </w:r>
    </w:p>
    <w:p w:rsidR="00C43CA2" w:rsidRPr="00DA42EE" w:rsidRDefault="00C43CA2" w:rsidP="00A1053E">
      <w:pPr>
        <w:pStyle w:val="ListParagraph"/>
        <w:widowControl w:val="0"/>
        <w:numPr>
          <w:ilvl w:val="0"/>
          <w:numId w:val="14"/>
        </w:numPr>
        <w:autoSpaceDE w:val="0"/>
        <w:autoSpaceDN w:val="0"/>
        <w:adjustRightInd w:val="0"/>
        <w:spacing w:after="0" w:line="240" w:lineRule="auto"/>
        <w:jc w:val="both"/>
        <w:rPr>
          <w:rFonts w:ascii="Bookman Old Style" w:eastAsiaTheme="minorEastAsia" w:hAnsi="Bookman Old Style" w:cs="Bookman Old Style"/>
          <w:sz w:val="24"/>
          <w:szCs w:val="24"/>
        </w:rPr>
      </w:pPr>
      <w:r w:rsidRPr="00DA42EE">
        <w:rPr>
          <w:rFonts w:ascii="Bookman Old Style" w:eastAsiaTheme="minorEastAsia" w:hAnsi="Bookman Old Style" w:cs="Bookman Old Style"/>
          <w:sz w:val="24"/>
          <w:szCs w:val="24"/>
        </w:rPr>
        <w:t xml:space="preserve">ketaatan </w:t>
      </w:r>
      <w:r w:rsidR="005E07EC" w:rsidRPr="00DA42EE">
        <w:rPr>
          <w:rFonts w:ascii="Bookman Old Style" w:eastAsiaTheme="minorEastAsia" w:hAnsi="Bookman Old Style" w:cs="Bookman Old Style"/>
          <w:sz w:val="24"/>
          <w:szCs w:val="24"/>
        </w:rPr>
        <w:t xml:space="preserve">setiap orang atau badan terhadap ketentuan larangan di </w:t>
      </w:r>
      <w:r w:rsidR="00CD3CD6">
        <w:rPr>
          <w:rFonts w:ascii="Bookman Old Style" w:eastAsiaTheme="minorEastAsia" w:hAnsi="Bookman Old Style" w:cs="Bookman Old Style"/>
          <w:sz w:val="24"/>
          <w:szCs w:val="24"/>
        </w:rPr>
        <w:t>KTR</w:t>
      </w:r>
      <w:r w:rsidR="005E07EC" w:rsidRPr="00DA42EE">
        <w:rPr>
          <w:rFonts w:ascii="Bookman Old Style" w:eastAsiaTheme="minorEastAsia" w:hAnsi="Bookman Old Style" w:cs="Bookman Old Style"/>
          <w:sz w:val="24"/>
          <w:szCs w:val="24"/>
        </w:rPr>
        <w:t>; dan</w:t>
      </w:r>
    </w:p>
    <w:p w:rsidR="005E07EC" w:rsidRPr="00CD3CD6" w:rsidRDefault="001D2CCD" w:rsidP="00A1053E">
      <w:pPr>
        <w:pStyle w:val="ListParagraph"/>
        <w:widowControl w:val="0"/>
        <w:numPr>
          <w:ilvl w:val="0"/>
          <w:numId w:val="14"/>
        </w:numPr>
        <w:autoSpaceDE w:val="0"/>
        <w:autoSpaceDN w:val="0"/>
        <w:adjustRightInd w:val="0"/>
        <w:spacing w:after="0" w:line="240" w:lineRule="auto"/>
        <w:jc w:val="both"/>
        <w:rPr>
          <w:rFonts w:ascii="Bookman Old Style" w:eastAsiaTheme="minorEastAsia" w:hAnsi="Bookman Old Style" w:cs="Bookman Old Style"/>
          <w:sz w:val="24"/>
          <w:szCs w:val="24"/>
        </w:rPr>
      </w:pPr>
      <w:r w:rsidRPr="00CD3CD6">
        <w:rPr>
          <w:rFonts w:ascii="Bookman Old Style" w:eastAsiaTheme="minorEastAsia" w:hAnsi="Bookman Old Style" w:cs="Bookman Old Style"/>
          <w:sz w:val="24"/>
          <w:szCs w:val="24"/>
        </w:rPr>
        <w:t xml:space="preserve">ketaatan </w:t>
      </w:r>
      <w:r w:rsidR="005E07EC" w:rsidRPr="00CD3CD6">
        <w:rPr>
          <w:rFonts w:ascii="Bookman Old Style" w:eastAsiaTheme="minorEastAsia" w:hAnsi="Bookman Old Style" w:cs="Bookman Old Style"/>
          <w:sz w:val="24"/>
          <w:szCs w:val="24"/>
        </w:rPr>
        <w:t xml:space="preserve">pimpinan atau penanggungjawab </w:t>
      </w:r>
      <w:r w:rsidR="007E0F83">
        <w:rPr>
          <w:rFonts w:ascii="Bookman Old Style" w:eastAsiaTheme="minorEastAsia" w:hAnsi="Bookman Old Style" w:cs="Bookman Old Style"/>
          <w:sz w:val="24"/>
          <w:szCs w:val="24"/>
        </w:rPr>
        <w:t>KTR</w:t>
      </w:r>
      <w:r w:rsidRPr="00CD3CD6">
        <w:rPr>
          <w:rFonts w:ascii="Bookman Old Style" w:eastAsiaTheme="minorEastAsia" w:hAnsi="Bookman Old Style" w:cs="Bookman Old Style"/>
          <w:sz w:val="24"/>
          <w:szCs w:val="24"/>
        </w:rPr>
        <w:t xml:space="preserve"> terhadap</w:t>
      </w:r>
      <w:r w:rsidR="005E07EC" w:rsidRPr="00CD3CD6">
        <w:rPr>
          <w:rFonts w:ascii="Bookman Old Style" w:eastAsiaTheme="minorEastAsia" w:hAnsi="Bookman Old Style" w:cs="Bookman Old Style"/>
          <w:sz w:val="24"/>
          <w:szCs w:val="24"/>
        </w:rPr>
        <w:t xml:space="preserve"> ketentuan dan persyaratan penyelenggaraan </w:t>
      </w:r>
      <w:r w:rsidR="00F365DC">
        <w:rPr>
          <w:rFonts w:ascii="Bookman Old Style" w:eastAsiaTheme="minorEastAsia" w:hAnsi="Bookman Old Style" w:cs="Bookman Old Style"/>
          <w:sz w:val="24"/>
          <w:szCs w:val="24"/>
        </w:rPr>
        <w:t>KTR</w:t>
      </w:r>
      <w:r w:rsidR="005E07EC" w:rsidRPr="00CD3CD6">
        <w:rPr>
          <w:rFonts w:ascii="Bookman Old Style" w:eastAsiaTheme="minorEastAsia" w:hAnsi="Bookman Old Style" w:cs="Bookman Old Style"/>
          <w:sz w:val="24"/>
          <w:szCs w:val="24"/>
        </w:rPr>
        <w:t xml:space="preserve">. </w:t>
      </w:r>
    </w:p>
    <w:p w:rsidR="00C06276" w:rsidRDefault="00C06276" w:rsidP="0010741B">
      <w:pPr>
        <w:widowControl w:val="0"/>
        <w:autoSpaceDE w:val="0"/>
        <w:autoSpaceDN w:val="0"/>
        <w:adjustRightInd w:val="0"/>
        <w:spacing w:after="0" w:line="240" w:lineRule="auto"/>
        <w:jc w:val="center"/>
        <w:rPr>
          <w:rFonts w:ascii="Bookman Old Style" w:eastAsiaTheme="minorEastAsia" w:hAnsi="Bookman Old Style" w:cs="Bookman Old Style"/>
          <w:sz w:val="24"/>
          <w:szCs w:val="24"/>
        </w:rPr>
      </w:pPr>
    </w:p>
    <w:p w:rsidR="00EC4882" w:rsidRPr="00DA42EE" w:rsidRDefault="00124C4B" w:rsidP="0010741B">
      <w:pPr>
        <w:widowControl w:val="0"/>
        <w:autoSpaceDE w:val="0"/>
        <w:autoSpaceDN w:val="0"/>
        <w:adjustRightInd w:val="0"/>
        <w:spacing w:after="0" w:line="240" w:lineRule="auto"/>
        <w:jc w:val="center"/>
        <w:rPr>
          <w:rFonts w:ascii="Bookman Old Style" w:eastAsiaTheme="minorEastAsia" w:hAnsi="Bookman Old Style" w:cs="Bookman Old Style"/>
          <w:sz w:val="24"/>
          <w:szCs w:val="24"/>
        </w:rPr>
      </w:pPr>
      <w:r w:rsidRPr="00DA42EE">
        <w:rPr>
          <w:rFonts w:ascii="Bookman Old Style" w:eastAsiaTheme="minorEastAsia" w:hAnsi="Bookman Old Style" w:cs="Bookman Old Style"/>
          <w:sz w:val="24"/>
          <w:szCs w:val="24"/>
        </w:rPr>
        <w:t>Bagian Kedua</w:t>
      </w:r>
    </w:p>
    <w:p w:rsidR="00EC4882" w:rsidRDefault="00EC4882" w:rsidP="0010741B">
      <w:pPr>
        <w:widowControl w:val="0"/>
        <w:autoSpaceDE w:val="0"/>
        <w:autoSpaceDN w:val="0"/>
        <w:adjustRightInd w:val="0"/>
        <w:spacing w:after="0" w:line="240" w:lineRule="auto"/>
        <w:jc w:val="center"/>
        <w:rPr>
          <w:rFonts w:ascii="Bookman Old Style" w:eastAsiaTheme="minorEastAsia" w:hAnsi="Bookman Old Style" w:cs="Times"/>
          <w:sz w:val="24"/>
          <w:szCs w:val="24"/>
        </w:rPr>
      </w:pPr>
      <w:r w:rsidRPr="00DA42EE">
        <w:rPr>
          <w:rFonts w:ascii="Bookman Old Style" w:eastAsiaTheme="minorEastAsia" w:hAnsi="Bookman Old Style" w:cs="Times"/>
          <w:sz w:val="24"/>
          <w:szCs w:val="24"/>
        </w:rPr>
        <w:t>Pembinaan</w:t>
      </w:r>
    </w:p>
    <w:p w:rsidR="003054CA" w:rsidRPr="00DA42EE" w:rsidRDefault="003054CA" w:rsidP="0010741B">
      <w:pPr>
        <w:widowControl w:val="0"/>
        <w:autoSpaceDE w:val="0"/>
        <w:autoSpaceDN w:val="0"/>
        <w:adjustRightInd w:val="0"/>
        <w:spacing w:after="0" w:line="240" w:lineRule="auto"/>
        <w:jc w:val="center"/>
        <w:rPr>
          <w:rFonts w:ascii="Bookman Old Style" w:eastAsiaTheme="minorEastAsia" w:hAnsi="Bookman Old Style" w:cs="Times"/>
          <w:sz w:val="24"/>
          <w:szCs w:val="24"/>
        </w:rPr>
      </w:pPr>
    </w:p>
    <w:p w:rsidR="00EC4882" w:rsidRDefault="00B459F9" w:rsidP="0010741B">
      <w:pPr>
        <w:widowControl w:val="0"/>
        <w:autoSpaceDE w:val="0"/>
        <w:autoSpaceDN w:val="0"/>
        <w:adjustRightInd w:val="0"/>
        <w:spacing w:after="0" w:line="240" w:lineRule="auto"/>
        <w:jc w:val="center"/>
        <w:rPr>
          <w:rFonts w:ascii="Bookman Old Style" w:eastAsiaTheme="minorEastAsia" w:hAnsi="Bookman Old Style" w:cs="Times"/>
          <w:sz w:val="24"/>
          <w:szCs w:val="24"/>
        </w:rPr>
      </w:pPr>
      <w:r w:rsidRPr="00DA42EE">
        <w:rPr>
          <w:rFonts w:ascii="Bookman Old Style" w:eastAsiaTheme="minorEastAsia" w:hAnsi="Bookman Old Style" w:cs="Times"/>
          <w:sz w:val="24"/>
          <w:szCs w:val="24"/>
        </w:rPr>
        <w:t>Pasal 20</w:t>
      </w:r>
    </w:p>
    <w:p w:rsidR="003054CA" w:rsidRPr="00E504F8" w:rsidRDefault="003054CA" w:rsidP="0010741B">
      <w:pPr>
        <w:widowControl w:val="0"/>
        <w:autoSpaceDE w:val="0"/>
        <w:autoSpaceDN w:val="0"/>
        <w:adjustRightInd w:val="0"/>
        <w:spacing w:after="0" w:line="240" w:lineRule="auto"/>
        <w:jc w:val="center"/>
        <w:rPr>
          <w:rFonts w:ascii="Bookman Old Style" w:eastAsiaTheme="minorEastAsia" w:hAnsi="Bookman Old Style" w:cs="Times"/>
          <w:sz w:val="16"/>
          <w:szCs w:val="24"/>
        </w:rPr>
      </w:pPr>
    </w:p>
    <w:p w:rsidR="00EC4882" w:rsidRPr="00FC0962" w:rsidRDefault="00B459F9" w:rsidP="00A1053E">
      <w:pPr>
        <w:pStyle w:val="ListParagraph"/>
        <w:widowControl w:val="0"/>
        <w:numPr>
          <w:ilvl w:val="0"/>
          <w:numId w:val="28"/>
        </w:numPr>
        <w:autoSpaceDE w:val="0"/>
        <w:autoSpaceDN w:val="0"/>
        <w:adjustRightInd w:val="0"/>
        <w:spacing w:after="0" w:line="240" w:lineRule="auto"/>
        <w:rPr>
          <w:rFonts w:ascii="Bookman Old Style" w:eastAsiaTheme="minorEastAsia" w:hAnsi="Bookman Old Style" w:cs="Times"/>
          <w:sz w:val="24"/>
          <w:szCs w:val="24"/>
        </w:rPr>
      </w:pPr>
      <w:r w:rsidRPr="00DA42EE">
        <w:rPr>
          <w:rFonts w:ascii="Bookman Old Style" w:eastAsiaTheme="minorEastAsia" w:hAnsi="Bookman Old Style" w:cs="Times"/>
          <w:sz w:val="24"/>
          <w:szCs w:val="24"/>
        </w:rPr>
        <w:t>Bupati melakukan pembinaan</w:t>
      </w:r>
      <w:r w:rsidR="00BD6CF9" w:rsidRPr="00DA42EE">
        <w:rPr>
          <w:rFonts w:ascii="Bookman Old Style" w:eastAsiaTheme="minorEastAsia" w:hAnsi="Bookman Old Style" w:cs="Times"/>
          <w:sz w:val="24"/>
          <w:szCs w:val="24"/>
        </w:rPr>
        <w:t xml:space="preserve"> untuk mewujudkan KTR.</w:t>
      </w:r>
    </w:p>
    <w:p w:rsidR="00EC4882" w:rsidRPr="00DA42EE" w:rsidRDefault="00EC4882" w:rsidP="00A1053E">
      <w:pPr>
        <w:pStyle w:val="ListParagraph"/>
        <w:widowControl w:val="0"/>
        <w:numPr>
          <w:ilvl w:val="0"/>
          <w:numId w:val="28"/>
        </w:numPr>
        <w:autoSpaceDE w:val="0"/>
        <w:autoSpaceDN w:val="0"/>
        <w:adjustRightInd w:val="0"/>
        <w:spacing w:after="0" w:line="240" w:lineRule="auto"/>
        <w:rPr>
          <w:rFonts w:ascii="Bookman Old Style" w:eastAsiaTheme="minorEastAsia" w:hAnsi="Bookman Old Style" w:cs="Times"/>
          <w:sz w:val="24"/>
          <w:szCs w:val="24"/>
        </w:rPr>
      </w:pPr>
      <w:r w:rsidRPr="00DA42EE">
        <w:rPr>
          <w:rFonts w:ascii="Bookman Old Style" w:eastAsiaTheme="minorEastAsia" w:hAnsi="Bookman Old Style" w:cs="Times"/>
          <w:sz w:val="24"/>
          <w:szCs w:val="24"/>
        </w:rPr>
        <w:t>Pembinaan</w:t>
      </w:r>
      <w:r w:rsidR="00211F7E">
        <w:rPr>
          <w:rFonts w:ascii="Bookman Old Style" w:eastAsiaTheme="minorEastAsia" w:hAnsi="Bookman Old Style" w:cs="Times"/>
          <w:sz w:val="24"/>
          <w:szCs w:val="24"/>
        </w:rPr>
        <w:t xml:space="preserve"> </w:t>
      </w:r>
      <w:r w:rsidRPr="00DA42EE">
        <w:rPr>
          <w:rFonts w:ascii="Bookman Old Style" w:eastAsiaTheme="minorEastAsia" w:hAnsi="Bookman Old Style" w:cs="Times"/>
          <w:sz w:val="24"/>
          <w:szCs w:val="24"/>
        </w:rPr>
        <w:t>sebagaimana</w:t>
      </w:r>
      <w:r w:rsidR="00211F7E">
        <w:rPr>
          <w:rFonts w:ascii="Bookman Old Style" w:eastAsiaTheme="minorEastAsia" w:hAnsi="Bookman Old Style" w:cs="Times"/>
          <w:sz w:val="24"/>
          <w:szCs w:val="24"/>
        </w:rPr>
        <w:t xml:space="preserve"> </w:t>
      </w:r>
      <w:r w:rsidRPr="00DA42EE">
        <w:rPr>
          <w:rFonts w:ascii="Bookman Old Style" w:eastAsiaTheme="minorEastAsia" w:hAnsi="Bookman Old Style" w:cs="Times"/>
          <w:sz w:val="24"/>
          <w:szCs w:val="24"/>
        </w:rPr>
        <w:t>dimaksud</w:t>
      </w:r>
      <w:r w:rsidR="00211F7E">
        <w:rPr>
          <w:rFonts w:ascii="Bookman Old Style" w:eastAsiaTheme="minorEastAsia" w:hAnsi="Bookman Old Style" w:cs="Times"/>
          <w:sz w:val="24"/>
          <w:szCs w:val="24"/>
        </w:rPr>
        <w:t xml:space="preserve"> </w:t>
      </w:r>
      <w:r w:rsidRPr="00DA42EE">
        <w:rPr>
          <w:rFonts w:ascii="Bookman Old Style" w:eastAsiaTheme="minorEastAsia" w:hAnsi="Bookman Old Style" w:cs="Times"/>
          <w:sz w:val="24"/>
          <w:szCs w:val="24"/>
        </w:rPr>
        <w:t>pada</w:t>
      </w:r>
      <w:r w:rsidR="00211F7E">
        <w:rPr>
          <w:rFonts w:ascii="Bookman Old Style" w:eastAsiaTheme="minorEastAsia" w:hAnsi="Bookman Old Style" w:cs="Times"/>
          <w:sz w:val="24"/>
          <w:szCs w:val="24"/>
        </w:rPr>
        <w:t xml:space="preserve"> </w:t>
      </w:r>
      <w:r w:rsidRPr="00DA42EE">
        <w:rPr>
          <w:rFonts w:ascii="Bookman Old Style" w:eastAsiaTheme="minorEastAsia" w:hAnsi="Bookman Old Style" w:cs="Times"/>
          <w:sz w:val="24"/>
          <w:szCs w:val="24"/>
        </w:rPr>
        <w:t>ayat</w:t>
      </w:r>
      <w:r w:rsidR="00211F7E">
        <w:rPr>
          <w:rFonts w:ascii="Bookman Old Style" w:eastAsiaTheme="minorEastAsia" w:hAnsi="Bookman Old Style" w:cs="Times"/>
          <w:sz w:val="24"/>
          <w:szCs w:val="24"/>
        </w:rPr>
        <w:t xml:space="preserve"> </w:t>
      </w:r>
      <w:r w:rsidRPr="00DA42EE">
        <w:rPr>
          <w:rFonts w:ascii="Bookman Old Style" w:eastAsiaTheme="minorEastAsia" w:hAnsi="Bookman Old Style" w:cs="Times"/>
          <w:sz w:val="24"/>
          <w:szCs w:val="24"/>
        </w:rPr>
        <w:t>(1),</w:t>
      </w:r>
      <w:r w:rsidR="00211F7E">
        <w:rPr>
          <w:rFonts w:ascii="Bookman Old Style" w:eastAsiaTheme="minorEastAsia" w:hAnsi="Bookman Old Style" w:cs="Times"/>
          <w:sz w:val="24"/>
          <w:szCs w:val="24"/>
        </w:rPr>
        <w:t xml:space="preserve"> </w:t>
      </w:r>
      <w:r w:rsidRPr="00DA42EE">
        <w:rPr>
          <w:rFonts w:ascii="Bookman Old Style" w:eastAsiaTheme="minorEastAsia" w:hAnsi="Bookman Old Style" w:cs="Times"/>
          <w:sz w:val="24"/>
          <w:szCs w:val="24"/>
        </w:rPr>
        <w:t xml:space="preserve">meliputi: </w:t>
      </w:r>
    </w:p>
    <w:p w:rsidR="0092421D" w:rsidRPr="00DA42EE" w:rsidRDefault="00EC4882" w:rsidP="002A1FF9">
      <w:pPr>
        <w:pStyle w:val="ListParagraph"/>
        <w:widowControl w:val="0"/>
        <w:numPr>
          <w:ilvl w:val="0"/>
          <w:numId w:val="29"/>
        </w:numPr>
        <w:autoSpaceDE w:val="0"/>
        <w:autoSpaceDN w:val="0"/>
        <w:adjustRightInd w:val="0"/>
        <w:spacing w:after="0" w:line="240" w:lineRule="auto"/>
        <w:ind w:left="851" w:hanging="391"/>
        <w:jc w:val="both"/>
        <w:rPr>
          <w:rFonts w:ascii="Bookman Old Style" w:eastAsiaTheme="minorEastAsia" w:hAnsi="Bookman Old Style" w:cs="Times"/>
          <w:sz w:val="24"/>
          <w:szCs w:val="24"/>
        </w:rPr>
      </w:pPr>
      <w:r w:rsidRPr="00DA42EE">
        <w:rPr>
          <w:rFonts w:ascii="Bookman Old Style" w:eastAsiaTheme="minorEastAsia" w:hAnsi="Bookman Old Style" w:cs="Times"/>
          <w:sz w:val="24"/>
          <w:szCs w:val="24"/>
        </w:rPr>
        <w:t>penyebarluasan informasi dan sosialisasi mel</w:t>
      </w:r>
      <w:r w:rsidR="0092421D" w:rsidRPr="00DA42EE">
        <w:rPr>
          <w:rFonts w:ascii="Bookman Old Style" w:eastAsiaTheme="minorEastAsia" w:hAnsi="Bookman Old Style" w:cs="Times"/>
          <w:sz w:val="24"/>
          <w:szCs w:val="24"/>
        </w:rPr>
        <w:t>alui media cetak dan elektronik</w:t>
      </w:r>
      <w:r w:rsidRPr="00DA42EE">
        <w:rPr>
          <w:rFonts w:ascii="Bookman Old Style" w:eastAsiaTheme="minorEastAsia" w:hAnsi="Bookman Old Style" w:cs="Times"/>
          <w:sz w:val="24"/>
          <w:szCs w:val="24"/>
        </w:rPr>
        <w:t>;</w:t>
      </w:r>
    </w:p>
    <w:p w:rsidR="0092421D" w:rsidRPr="00DA42EE" w:rsidRDefault="00EC4882" w:rsidP="002A1FF9">
      <w:pPr>
        <w:pStyle w:val="ListParagraph"/>
        <w:widowControl w:val="0"/>
        <w:numPr>
          <w:ilvl w:val="0"/>
          <w:numId w:val="29"/>
        </w:numPr>
        <w:autoSpaceDE w:val="0"/>
        <w:autoSpaceDN w:val="0"/>
        <w:adjustRightInd w:val="0"/>
        <w:spacing w:after="0" w:line="240" w:lineRule="auto"/>
        <w:ind w:left="851" w:hanging="391"/>
        <w:jc w:val="both"/>
        <w:rPr>
          <w:rFonts w:ascii="Bookman Old Style" w:eastAsiaTheme="minorEastAsia" w:hAnsi="Bookman Old Style" w:cs="Times"/>
          <w:sz w:val="24"/>
          <w:szCs w:val="24"/>
        </w:rPr>
      </w:pPr>
      <w:r w:rsidRPr="00DA42EE">
        <w:rPr>
          <w:rFonts w:ascii="Bookman Old Style" w:eastAsiaTheme="minorEastAsia" w:hAnsi="Bookman Old Style" w:cs="Times"/>
          <w:sz w:val="24"/>
          <w:szCs w:val="24"/>
        </w:rPr>
        <w:t xml:space="preserve">koordinasi dengan </w:t>
      </w:r>
      <w:r w:rsidR="00B02C9B">
        <w:rPr>
          <w:rFonts w:ascii="Bookman Old Style" w:eastAsiaTheme="minorEastAsia" w:hAnsi="Bookman Old Style" w:cs="Times"/>
          <w:sz w:val="24"/>
          <w:szCs w:val="24"/>
        </w:rPr>
        <w:t xml:space="preserve">Dinas, </w:t>
      </w:r>
      <w:r w:rsidRPr="00DA42EE">
        <w:rPr>
          <w:rFonts w:ascii="Bookman Old Style" w:eastAsiaTheme="minorEastAsia" w:hAnsi="Bookman Old Style" w:cs="Times"/>
          <w:sz w:val="24"/>
          <w:szCs w:val="24"/>
        </w:rPr>
        <w:t>Instansi, elemen o</w:t>
      </w:r>
      <w:r w:rsidR="003C78EB">
        <w:rPr>
          <w:rFonts w:ascii="Bookman Old Style" w:eastAsiaTheme="minorEastAsia" w:hAnsi="Bookman Old Style" w:cs="Times"/>
          <w:sz w:val="24"/>
          <w:szCs w:val="24"/>
        </w:rPr>
        <w:t xml:space="preserve">rganisasi masyarakat, kalangan </w:t>
      </w:r>
      <w:r w:rsidRPr="00DA42EE">
        <w:rPr>
          <w:rFonts w:ascii="Bookman Old Style" w:eastAsiaTheme="minorEastAsia" w:hAnsi="Bookman Old Style" w:cs="Times"/>
          <w:sz w:val="24"/>
          <w:szCs w:val="24"/>
        </w:rPr>
        <w:t>pendidikan, tokoh-tokoh m</w:t>
      </w:r>
      <w:r w:rsidR="0092421D" w:rsidRPr="00DA42EE">
        <w:rPr>
          <w:rFonts w:ascii="Bookman Old Style" w:eastAsiaTheme="minorEastAsia" w:hAnsi="Bookman Old Style" w:cs="Times"/>
          <w:sz w:val="24"/>
          <w:szCs w:val="24"/>
        </w:rPr>
        <w:t>asyarakat dan tokoh-tokoh agama</w:t>
      </w:r>
      <w:r w:rsidRPr="00DA42EE">
        <w:rPr>
          <w:rFonts w:ascii="Bookman Old Style" w:eastAsiaTheme="minorEastAsia" w:hAnsi="Bookman Old Style" w:cs="Times"/>
          <w:sz w:val="24"/>
          <w:szCs w:val="24"/>
        </w:rPr>
        <w:t>;</w:t>
      </w:r>
    </w:p>
    <w:p w:rsidR="0092421D" w:rsidRPr="00DA42EE" w:rsidRDefault="00EC4882" w:rsidP="002A1FF9">
      <w:pPr>
        <w:pStyle w:val="ListParagraph"/>
        <w:widowControl w:val="0"/>
        <w:numPr>
          <w:ilvl w:val="0"/>
          <w:numId w:val="29"/>
        </w:numPr>
        <w:autoSpaceDE w:val="0"/>
        <w:autoSpaceDN w:val="0"/>
        <w:adjustRightInd w:val="0"/>
        <w:spacing w:after="0" w:line="240" w:lineRule="auto"/>
        <w:ind w:left="851" w:hanging="391"/>
        <w:jc w:val="both"/>
        <w:rPr>
          <w:rFonts w:ascii="Bookman Old Style" w:eastAsiaTheme="minorEastAsia" w:hAnsi="Bookman Old Style" w:cs="Times"/>
          <w:sz w:val="24"/>
          <w:szCs w:val="24"/>
        </w:rPr>
      </w:pPr>
      <w:r w:rsidRPr="00DA42EE">
        <w:rPr>
          <w:rFonts w:ascii="Bookman Old Style" w:eastAsiaTheme="minorEastAsia" w:hAnsi="Bookman Old Style" w:cs="Times"/>
          <w:sz w:val="24"/>
          <w:szCs w:val="24"/>
        </w:rPr>
        <w:t xml:space="preserve">memotivasi dan membangun partisipasi, prakarsa masyarakat untuk hidup sehat tanpa asap rokok dengan melakukan kampanye </w:t>
      </w:r>
      <w:r w:rsidR="002A50D5">
        <w:rPr>
          <w:rFonts w:ascii="Bookman Old Style" w:eastAsiaTheme="minorEastAsia" w:hAnsi="Bookman Old Style" w:cs="Times"/>
          <w:sz w:val="24"/>
          <w:szCs w:val="24"/>
        </w:rPr>
        <w:t>KTR</w:t>
      </w:r>
      <w:r w:rsidRPr="00DA42EE">
        <w:rPr>
          <w:rFonts w:ascii="Bookman Old Style" w:eastAsiaTheme="minorEastAsia" w:hAnsi="Bookman Old Style" w:cs="Times"/>
          <w:sz w:val="24"/>
          <w:szCs w:val="24"/>
        </w:rPr>
        <w:t>;</w:t>
      </w:r>
    </w:p>
    <w:p w:rsidR="00EC4882" w:rsidRPr="00DA42EE" w:rsidRDefault="00EC4882" w:rsidP="002A1FF9">
      <w:pPr>
        <w:pStyle w:val="ListParagraph"/>
        <w:widowControl w:val="0"/>
        <w:numPr>
          <w:ilvl w:val="0"/>
          <w:numId w:val="29"/>
        </w:numPr>
        <w:autoSpaceDE w:val="0"/>
        <w:autoSpaceDN w:val="0"/>
        <w:adjustRightInd w:val="0"/>
        <w:spacing w:after="0" w:line="240" w:lineRule="auto"/>
        <w:ind w:left="851" w:hanging="391"/>
        <w:jc w:val="both"/>
        <w:rPr>
          <w:rFonts w:ascii="Bookman Old Style" w:eastAsiaTheme="minorEastAsia" w:hAnsi="Bookman Old Style" w:cs="Times"/>
          <w:sz w:val="24"/>
          <w:szCs w:val="24"/>
        </w:rPr>
      </w:pPr>
      <w:r w:rsidRPr="00DA42EE">
        <w:rPr>
          <w:rFonts w:ascii="Bookman Old Style" w:eastAsiaTheme="minorEastAsia" w:hAnsi="Bookman Old Style" w:cs="Times"/>
          <w:sz w:val="24"/>
          <w:szCs w:val="24"/>
        </w:rPr>
        <w:t>merumuskan kebijakan-kebijakan yang terkait dengan perlindungan masy</w:t>
      </w:r>
      <w:r w:rsidR="00804B52" w:rsidRPr="00DA42EE">
        <w:rPr>
          <w:rFonts w:ascii="Bookman Old Style" w:eastAsiaTheme="minorEastAsia" w:hAnsi="Bookman Old Style" w:cs="Times"/>
          <w:sz w:val="24"/>
          <w:szCs w:val="24"/>
        </w:rPr>
        <w:t>arakat  dari paparan asap rokok</w:t>
      </w:r>
      <w:r w:rsidRPr="00DA42EE">
        <w:rPr>
          <w:rFonts w:ascii="Bookman Old Style" w:eastAsiaTheme="minorEastAsia" w:hAnsi="Bookman Old Style" w:cs="Times"/>
          <w:sz w:val="24"/>
          <w:szCs w:val="24"/>
        </w:rPr>
        <w:t>; dan  </w:t>
      </w:r>
    </w:p>
    <w:p w:rsidR="00EC4882" w:rsidRPr="00DA42EE" w:rsidRDefault="00EC4882" w:rsidP="002A1FF9">
      <w:pPr>
        <w:pStyle w:val="ListParagraph"/>
        <w:widowControl w:val="0"/>
        <w:numPr>
          <w:ilvl w:val="0"/>
          <w:numId w:val="29"/>
        </w:numPr>
        <w:autoSpaceDE w:val="0"/>
        <w:autoSpaceDN w:val="0"/>
        <w:adjustRightInd w:val="0"/>
        <w:spacing w:after="0" w:line="240" w:lineRule="auto"/>
        <w:ind w:left="851" w:hanging="391"/>
        <w:jc w:val="both"/>
        <w:rPr>
          <w:rFonts w:ascii="Bookman Old Style" w:eastAsiaTheme="minorEastAsia" w:hAnsi="Bookman Old Style" w:cs="Times"/>
          <w:sz w:val="24"/>
          <w:szCs w:val="24"/>
        </w:rPr>
      </w:pPr>
      <w:r w:rsidRPr="00DA42EE">
        <w:rPr>
          <w:rFonts w:ascii="Bookman Old Style" w:eastAsiaTheme="minorEastAsia" w:hAnsi="Bookman Old Style" w:cs="Times"/>
          <w:sz w:val="24"/>
          <w:szCs w:val="24"/>
        </w:rPr>
        <w:t>bekerja sama dengan badan-badan atau lembaga-lembaga nasional dalam upaya melindungi masya</w:t>
      </w:r>
      <w:r w:rsidR="003C78EB">
        <w:rPr>
          <w:rFonts w:ascii="Bookman Old Style" w:eastAsiaTheme="minorEastAsia" w:hAnsi="Bookman Old Style" w:cs="Times"/>
          <w:sz w:val="24"/>
          <w:szCs w:val="24"/>
        </w:rPr>
        <w:t xml:space="preserve">rakat dari paparan asap rokok. </w:t>
      </w:r>
    </w:p>
    <w:p w:rsidR="002B1858" w:rsidRPr="00DA42EE" w:rsidRDefault="002B1858" w:rsidP="002A1FF9">
      <w:pPr>
        <w:pStyle w:val="ListParagraph"/>
        <w:widowControl w:val="0"/>
        <w:numPr>
          <w:ilvl w:val="0"/>
          <w:numId w:val="29"/>
        </w:numPr>
        <w:autoSpaceDE w:val="0"/>
        <w:autoSpaceDN w:val="0"/>
        <w:adjustRightInd w:val="0"/>
        <w:spacing w:after="0" w:line="240" w:lineRule="auto"/>
        <w:ind w:left="851" w:hanging="391"/>
        <w:jc w:val="both"/>
        <w:rPr>
          <w:rFonts w:ascii="Bookman Old Style" w:eastAsiaTheme="minorEastAsia" w:hAnsi="Bookman Old Style" w:cs="Times"/>
          <w:sz w:val="24"/>
          <w:szCs w:val="24"/>
        </w:rPr>
      </w:pPr>
      <w:r w:rsidRPr="00DA42EE">
        <w:rPr>
          <w:rFonts w:ascii="Bookman Old Style" w:eastAsiaTheme="minorEastAsia" w:hAnsi="Bookman Old Style" w:cs="Times"/>
          <w:sz w:val="24"/>
          <w:szCs w:val="24"/>
        </w:rPr>
        <w:t>memberikan penghargaan</w:t>
      </w:r>
      <w:r w:rsidR="002A1FF9">
        <w:rPr>
          <w:rFonts w:ascii="Bookman Old Style" w:eastAsiaTheme="minorEastAsia" w:hAnsi="Bookman Old Style" w:cs="Times"/>
          <w:sz w:val="24"/>
          <w:szCs w:val="24"/>
        </w:rPr>
        <w:t xml:space="preserve"> kepada</w:t>
      </w:r>
      <w:r w:rsidR="002A50D5">
        <w:rPr>
          <w:rFonts w:ascii="Bookman Old Style" w:eastAsiaTheme="minorEastAsia" w:hAnsi="Bookman Old Style" w:cs="Times"/>
          <w:sz w:val="24"/>
          <w:szCs w:val="24"/>
        </w:rPr>
        <w:t xml:space="preserve"> perorangan dan</w:t>
      </w:r>
      <w:r w:rsidR="00211F7E">
        <w:rPr>
          <w:rFonts w:ascii="Bookman Old Style" w:eastAsiaTheme="minorEastAsia" w:hAnsi="Bookman Old Style" w:cs="Times"/>
          <w:sz w:val="24"/>
          <w:szCs w:val="24"/>
        </w:rPr>
        <w:t>/</w:t>
      </w:r>
      <w:r w:rsidR="002A50D5">
        <w:rPr>
          <w:rFonts w:ascii="Bookman Old Style" w:eastAsiaTheme="minorEastAsia" w:hAnsi="Bookman Old Style" w:cs="Times"/>
          <w:sz w:val="24"/>
          <w:szCs w:val="24"/>
        </w:rPr>
        <w:t>atau badan   yang melaksanakan KTR</w:t>
      </w:r>
      <w:r w:rsidR="001A2CBA" w:rsidRPr="00DA42EE">
        <w:rPr>
          <w:rFonts w:ascii="Bookman Old Style" w:eastAsiaTheme="minorEastAsia" w:hAnsi="Bookman Old Style" w:cs="Times"/>
          <w:sz w:val="24"/>
          <w:szCs w:val="24"/>
        </w:rPr>
        <w:t>.</w:t>
      </w:r>
    </w:p>
    <w:p w:rsidR="001A2CBA" w:rsidRPr="00DA42EE" w:rsidRDefault="001A2CBA" w:rsidP="00CC35D6">
      <w:pPr>
        <w:pStyle w:val="ListParagraph"/>
        <w:widowControl w:val="0"/>
        <w:numPr>
          <w:ilvl w:val="0"/>
          <w:numId w:val="6"/>
        </w:numPr>
        <w:tabs>
          <w:tab w:val="left" w:pos="220"/>
          <w:tab w:val="left" w:pos="720"/>
        </w:tabs>
        <w:autoSpaceDE w:val="0"/>
        <w:autoSpaceDN w:val="0"/>
        <w:adjustRightInd w:val="0"/>
        <w:spacing w:after="0" w:line="240" w:lineRule="auto"/>
        <w:jc w:val="both"/>
        <w:rPr>
          <w:rFonts w:ascii="Bookman Old Style" w:eastAsiaTheme="minorEastAsia" w:hAnsi="Bookman Old Style" w:cs="Times"/>
          <w:sz w:val="24"/>
          <w:szCs w:val="24"/>
        </w:rPr>
      </w:pPr>
      <w:r w:rsidRPr="00DA42EE">
        <w:rPr>
          <w:rFonts w:ascii="Bookman Old Style" w:eastAsiaTheme="minorEastAsia" w:hAnsi="Bookman Old Style"/>
          <w:sz w:val="24"/>
          <w:szCs w:val="24"/>
        </w:rPr>
        <w:t>Bupati dapat melimpahkan kewenangan pembinaan sebagaimana dimaksud pada ayat (1) kepada pejabat di Lingkungan Pemerintah Daerah sesuai dengan tugas dan fungsi</w:t>
      </w:r>
      <w:r w:rsidR="00B61E95">
        <w:rPr>
          <w:rFonts w:ascii="Bookman Old Style" w:eastAsiaTheme="minorEastAsia" w:hAnsi="Bookman Old Style"/>
          <w:sz w:val="24"/>
          <w:szCs w:val="24"/>
        </w:rPr>
        <w:t xml:space="preserve"> bidang kesehatan</w:t>
      </w:r>
      <w:r w:rsidRPr="00DA42EE">
        <w:rPr>
          <w:rFonts w:ascii="Bookman Old Style" w:eastAsiaTheme="minorEastAsia" w:hAnsi="Bookman Old Style"/>
          <w:sz w:val="24"/>
          <w:szCs w:val="24"/>
        </w:rPr>
        <w:t xml:space="preserve">. </w:t>
      </w:r>
    </w:p>
    <w:p w:rsidR="003054CA" w:rsidRPr="00211F7E" w:rsidRDefault="001A2CBA" w:rsidP="00211F7E">
      <w:pPr>
        <w:pStyle w:val="ListParagraph"/>
        <w:widowControl w:val="0"/>
        <w:numPr>
          <w:ilvl w:val="0"/>
          <w:numId w:val="6"/>
        </w:numPr>
        <w:tabs>
          <w:tab w:val="left" w:pos="220"/>
          <w:tab w:val="left" w:pos="720"/>
        </w:tabs>
        <w:autoSpaceDE w:val="0"/>
        <w:autoSpaceDN w:val="0"/>
        <w:adjustRightInd w:val="0"/>
        <w:spacing w:after="0" w:line="240" w:lineRule="auto"/>
        <w:jc w:val="both"/>
        <w:rPr>
          <w:rFonts w:ascii="Bookman Old Style" w:eastAsiaTheme="minorEastAsia" w:hAnsi="Bookman Old Style" w:cs="Times"/>
          <w:sz w:val="24"/>
          <w:szCs w:val="24"/>
        </w:rPr>
      </w:pPr>
      <w:r w:rsidRPr="00DA42EE">
        <w:rPr>
          <w:rFonts w:ascii="Bookman Old Style" w:eastAsiaTheme="minorEastAsia" w:hAnsi="Bookman Old Style"/>
          <w:sz w:val="24"/>
          <w:szCs w:val="24"/>
        </w:rPr>
        <w:lastRenderedPageBreak/>
        <w:t>Ketentuan lebih lanjut mengenai pembinaan</w:t>
      </w:r>
      <w:r w:rsidR="00CC35D6">
        <w:rPr>
          <w:rFonts w:ascii="Bookman Old Style" w:eastAsiaTheme="minorEastAsia" w:hAnsi="Bookman Old Style"/>
          <w:sz w:val="24"/>
          <w:szCs w:val="24"/>
        </w:rPr>
        <w:t xml:space="preserve"> dalam pelaksanaan KTR</w:t>
      </w:r>
      <w:r w:rsidRPr="00DA42EE">
        <w:rPr>
          <w:rFonts w:ascii="Bookman Old Style" w:eastAsiaTheme="minorEastAsia" w:hAnsi="Bookman Old Style"/>
          <w:sz w:val="24"/>
          <w:szCs w:val="24"/>
        </w:rPr>
        <w:t xml:space="preserve"> diatur dengan Peraturan Bupati. </w:t>
      </w:r>
    </w:p>
    <w:p w:rsidR="00A6777F" w:rsidRDefault="00A6777F" w:rsidP="0010741B">
      <w:pPr>
        <w:widowControl w:val="0"/>
        <w:autoSpaceDE w:val="0"/>
        <w:autoSpaceDN w:val="0"/>
        <w:adjustRightInd w:val="0"/>
        <w:spacing w:after="0" w:line="240" w:lineRule="auto"/>
        <w:jc w:val="center"/>
        <w:rPr>
          <w:rFonts w:ascii="Bookman Old Style" w:eastAsiaTheme="minorEastAsia" w:hAnsi="Bookman Old Style" w:cs="Bookman Old Style"/>
          <w:sz w:val="24"/>
          <w:szCs w:val="24"/>
        </w:rPr>
      </w:pPr>
    </w:p>
    <w:p w:rsidR="00C3257E" w:rsidRPr="00DA42EE" w:rsidRDefault="00C3257E" w:rsidP="0010741B">
      <w:pPr>
        <w:widowControl w:val="0"/>
        <w:autoSpaceDE w:val="0"/>
        <w:autoSpaceDN w:val="0"/>
        <w:adjustRightInd w:val="0"/>
        <w:spacing w:after="0" w:line="240" w:lineRule="auto"/>
        <w:jc w:val="center"/>
        <w:rPr>
          <w:rFonts w:ascii="Bookman Old Style" w:eastAsiaTheme="minorEastAsia" w:hAnsi="Bookman Old Style" w:cs="Bookman Old Style"/>
          <w:sz w:val="24"/>
          <w:szCs w:val="24"/>
        </w:rPr>
      </w:pPr>
      <w:r w:rsidRPr="00DA42EE">
        <w:rPr>
          <w:rFonts w:ascii="Bookman Old Style" w:eastAsiaTheme="minorEastAsia" w:hAnsi="Bookman Old Style" w:cs="Bookman Old Style"/>
          <w:sz w:val="24"/>
          <w:szCs w:val="24"/>
        </w:rPr>
        <w:t>Bagian Ketiga</w:t>
      </w:r>
    </w:p>
    <w:p w:rsidR="00C3257E" w:rsidRDefault="00C3257E" w:rsidP="0010741B">
      <w:pPr>
        <w:widowControl w:val="0"/>
        <w:autoSpaceDE w:val="0"/>
        <w:autoSpaceDN w:val="0"/>
        <w:adjustRightInd w:val="0"/>
        <w:spacing w:after="0" w:line="240" w:lineRule="auto"/>
        <w:jc w:val="center"/>
        <w:rPr>
          <w:rFonts w:ascii="Bookman Old Style" w:eastAsiaTheme="minorEastAsia" w:hAnsi="Bookman Old Style" w:cs="Bookman Old Style"/>
          <w:sz w:val="24"/>
          <w:szCs w:val="24"/>
        </w:rPr>
      </w:pPr>
      <w:r w:rsidRPr="00DA42EE">
        <w:rPr>
          <w:rFonts w:ascii="Bookman Old Style" w:eastAsiaTheme="minorEastAsia" w:hAnsi="Bookman Old Style" w:cs="Bookman Old Style"/>
          <w:sz w:val="24"/>
          <w:szCs w:val="24"/>
        </w:rPr>
        <w:t>Pengawasan</w:t>
      </w:r>
    </w:p>
    <w:p w:rsidR="003054CA" w:rsidRPr="00DA42EE" w:rsidRDefault="003054CA" w:rsidP="0010741B">
      <w:pPr>
        <w:widowControl w:val="0"/>
        <w:autoSpaceDE w:val="0"/>
        <w:autoSpaceDN w:val="0"/>
        <w:adjustRightInd w:val="0"/>
        <w:spacing w:after="0" w:line="240" w:lineRule="auto"/>
        <w:jc w:val="center"/>
        <w:rPr>
          <w:rFonts w:ascii="Bookman Old Style" w:eastAsiaTheme="minorEastAsia" w:hAnsi="Bookman Old Style" w:cs="Bookman Old Style"/>
          <w:sz w:val="24"/>
          <w:szCs w:val="24"/>
        </w:rPr>
      </w:pPr>
    </w:p>
    <w:p w:rsidR="00726655" w:rsidRDefault="00726655" w:rsidP="0010741B">
      <w:pPr>
        <w:widowControl w:val="0"/>
        <w:autoSpaceDE w:val="0"/>
        <w:autoSpaceDN w:val="0"/>
        <w:adjustRightInd w:val="0"/>
        <w:spacing w:after="0" w:line="240" w:lineRule="auto"/>
        <w:jc w:val="center"/>
        <w:rPr>
          <w:rFonts w:ascii="Bookman Old Style" w:eastAsiaTheme="minorEastAsia" w:hAnsi="Bookman Old Style" w:cs="Bookman Old Style"/>
          <w:sz w:val="24"/>
          <w:szCs w:val="24"/>
        </w:rPr>
      </w:pPr>
      <w:r w:rsidRPr="00DA42EE">
        <w:rPr>
          <w:rFonts w:ascii="Bookman Old Style" w:eastAsiaTheme="minorEastAsia" w:hAnsi="Bookman Old Style" w:cs="Bookman Old Style"/>
          <w:sz w:val="24"/>
          <w:szCs w:val="24"/>
        </w:rPr>
        <w:t xml:space="preserve">Pasal </w:t>
      </w:r>
      <w:r w:rsidR="00C3257E" w:rsidRPr="00DA42EE">
        <w:rPr>
          <w:rFonts w:ascii="Bookman Old Style" w:eastAsiaTheme="minorEastAsia" w:hAnsi="Bookman Old Style" w:cs="Bookman Old Style"/>
          <w:sz w:val="24"/>
          <w:szCs w:val="24"/>
        </w:rPr>
        <w:t>21</w:t>
      </w:r>
    </w:p>
    <w:p w:rsidR="003054CA" w:rsidRPr="00DA42EE" w:rsidRDefault="003054CA" w:rsidP="0010741B">
      <w:pPr>
        <w:widowControl w:val="0"/>
        <w:autoSpaceDE w:val="0"/>
        <w:autoSpaceDN w:val="0"/>
        <w:adjustRightInd w:val="0"/>
        <w:spacing w:after="0" w:line="240" w:lineRule="auto"/>
        <w:jc w:val="center"/>
        <w:rPr>
          <w:rFonts w:ascii="Bookman Old Style" w:eastAsiaTheme="minorEastAsia" w:hAnsi="Bookman Old Style" w:cs="Times"/>
          <w:sz w:val="24"/>
          <w:szCs w:val="24"/>
        </w:rPr>
      </w:pPr>
    </w:p>
    <w:p w:rsidR="006679AA" w:rsidRPr="005B7D60" w:rsidRDefault="00726655" w:rsidP="005B7D60">
      <w:pPr>
        <w:widowControl w:val="0"/>
        <w:tabs>
          <w:tab w:val="left" w:pos="220"/>
          <w:tab w:val="left" w:pos="720"/>
        </w:tabs>
        <w:autoSpaceDE w:val="0"/>
        <w:autoSpaceDN w:val="0"/>
        <w:adjustRightInd w:val="0"/>
        <w:spacing w:after="0" w:line="240" w:lineRule="auto"/>
        <w:jc w:val="both"/>
        <w:rPr>
          <w:rFonts w:ascii="Bookman Old Style" w:eastAsiaTheme="minorEastAsia" w:hAnsi="Bookman Old Style" w:cs="Times"/>
          <w:sz w:val="24"/>
          <w:szCs w:val="24"/>
        </w:rPr>
      </w:pPr>
      <w:r w:rsidRPr="005B7D60">
        <w:rPr>
          <w:rFonts w:ascii="Bookman Old Style" w:eastAsiaTheme="minorEastAsia" w:hAnsi="Bookman Old Style" w:cs="Bookman Old Style"/>
          <w:sz w:val="24"/>
          <w:szCs w:val="24"/>
        </w:rPr>
        <w:t>Pengawasan seb</w:t>
      </w:r>
      <w:r w:rsidR="007625B7" w:rsidRPr="005B7D60">
        <w:rPr>
          <w:rFonts w:ascii="Bookman Old Style" w:eastAsiaTheme="minorEastAsia" w:hAnsi="Bookman Old Style" w:cs="Bookman Old Style"/>
          <w:sz w:val="24"/>
          <w:szCs w:val="24"/>
        </w:rPr>
        <w:t>agaimana dimaksud dalam Pasal 19</w:t>
      </w:r>
      <w:r w:rsidRPr="005B7D60">
        <w:rPr>
          <w:rFonts w:ascii="Bookman Old Style" w:eastAsiaTheme="minorEastAsia" w:hAnsi="Bookman Old Style" w:cs="Bookman Old Style"/>
          <w:sz w:val="24"/>
          <w:szCs w:val="24"/>
        </w:rPr>
        <w:t xml:space="preserve"> ayat (2) huruf a </w:t>
      </w:r>
      <w:r w:rsidR="00AF7C4B" w:rsidRPr="005B7D60">
        <w:rPr>
          <w:rFonts w:ascii="Bookman Old Style" w:eastAsiaTheme="minorEastAsia" w:hAnsi="Bookman Old Style" w:cs="Bookman Old Style"/>
          <w:sz w:val="24"/>
          <w:szCs w:val="24"/>
        </w:rPr>
        <w:t xml:space="preserve">dan huruf b </w:t>
      </w:r>
      <w:r w:rsidRPr="005B7D60">
        <w:rPr>
          <w:rFonts w:ascii="Bookman Old Style" w:eastAsiaTheme="minorEastAsia" w:hAnsi="Bookman Old Style" w:cs="Bookman Old Style"/>
          <w:sz w:val="24"/>
          <w:szCs w:val="24"/>
        </w:rPr>
        <w:t>dilaksanakan oleh Satuan Kerja Perangkat Daerah yang tugas pokok dan fungsinya</w:t>
      </w:r>
      <w:r w:rsidR="006F580C">
        <w:rPr>
          <w:rFonts w:ascii="Bookman Old Style" w:eastAsiaTheme="minorEastAsia" w:hAnsi="Bookman Old Style" w:cs="Bookman Old Style"/>
          <w:sz w:val="24"/>
          <w:szCs w:val="24"/>
        </w:rPr>
        <w:t xml:space="preserve"> di </w:t>
      </w:r>
      <w:r w:rsidR="002A1FF9">
        <w:rPr>
          <w:rFonts w:ascii="Bookman Old Style" w:eastAsiaTheme="minorEastAsia" w:hAnsi="Bookman Old Style" w:cs="Bookman Old Style"/>
          <w:sz w:val="24"/>
          <w:szCs w:val="24"/>
        </w:rPr>
        <w:t>bidang ketent</w:t>
      </w:r>
      <w:r w:rsidRPr="005B7D60">
        <w:rPr>
          <w:rFonts w:ascii="Bookman Old Style" w:eastAsiaTheme="minorEastAsia" w:hAnsi="Bookman Old Style" w:cs="Bookman Old Style"/>
          <w:sz w:val="24"/>
          <w:szCs w:val="24"/>
        </w:rPr>
        <w:t xml:space="preserve">raman dan ketertiban. </w:t>
      </w:r>
    </w:p>
    <w:p w:rsidR="00445DBC" w:rsidRDefault="00445DBC" w:rsidP="004D5AB5">
      <w:pPr>
        <w:widowControl w:val="0"/>
        <w:tabs>
          <w:tab w:val="left" w:pos="220"/>
          <w:tab w:val="left" w:pos="720"/>
        </w:tabs>
        <w:autoSpaceDE w:val="0"/>
        <w:autoSpaceDN w:val="0"/>
        <w:adjustRightInd w:val="0"/>
        <w:spacing w:after="0" w:line="240" w:lineRule="auto"/>
        <w:rPr>
          <w:rFonts w:ascii="Bookman Old Style" w:eastAsiaTheme="minorEastAsia" w:hAnsi="Bookman Old Style" w:cs="Bookman Old Style"/>
          <w:sz w:val="24"/>
          <w:szCs w:val="24"/>
        </w:rPr>
      </w:pPr>
    </w:p>
    <w:p w:rsidR="00E631F5" w:rsidRDefault="009C0EAD" w:rsidP="0010741B">
      <w:pPr>
        <w:widowControl w:val="0"/>
        <w:tabs>
          <w:tab w:val="left" w:pos="220"/>
          <w:tab w:val="left" w:pos="720"/>
        </w:tabs>
        <w:autoSpaceDE w:val="0"/>
        <w:autoSpaceDN w:val="0"/>
        <w:adjustRightInd w:val="0"/>
        <w:spacing w:after="0" w:line="240" w:lineRule="auto"/>
        <w:ind w:left="720"/>
        <w:jc w:val="center"/>
        <w:rPr>
          <w:rFonts w:ascii="Bookman Old Style" w:eastAsiaTheme="minorEastAsia" w:hAnsi="Bookman Old Style" w:cs="Bookman Old Style"/>
          <w:sz w:val="24"/>
          <w:szCs w:val="24"/>
        </w:rPr>
      </w:pPr>
      <w:r w:rsidRPr="00DA42EE">
        <w:rPr>
          <w:rFonts w:ascii="Bookman Old Style" w:eastAsiaTheme="minorEastAsia" w:hAnsi="Bookman Old Style" w:cs="Bookman Old Style"/>
          <w:sz w:val="24"/>
          <w:szCs w:val="24"/>
        </w:rPr>
        <w:t>Pasal 22</w:t>
      </w:r>
    </w:p>
    <w:p w:rsidR="003054CA" w:rsidRPr="00DA42EE" w:rsidRDefault="003054CA" w:rsidP="0010741B">
      <w:pPr>
        <w:widowControl w:val="0"/>
        <w:tabs>
          <w:tab w:val="left" w:pos="220"/>
          <w:tab w:val="left" w:pos="720"/>
        </w:tabs>
        <w:autoSpaceDE w:val="0"/>
        <w:autoSpaceDN w:val="0"/>
        <w:adjustRightInd w:val="0"/>
        <w:spacing w:after="0" w:line="240" w:lineRule="auto"/>
        <w:ind w:left="720"/>
        <w:jc w:val="center"/>
        <w:rPr>
          <w:rFonts w:ascii="Bookman Old Style" w:eastAsiaTheme="minorEastAsia" w:hAnsi="Bookman Old Style" w:cs="Times"/>
          <w:sz w:val="24"/>
          <w:szCs w:val="24"/>
        </w:rPr>
      </w:pPr>
    </w:p>
    <w:p w:rsidR="00211F7E" w:rsidRPr="00211F7E" w:rsidRDefault="00CC32BB" w:rsidP="00A1053E">
      <w:pPr>
        <w:pStyle w:val="ListParagraph"/>
        <w:widowControl w:val="0"/>
        <w:numPr>
          <w:ilvl w:val="0"/>
          <w:numId w:val="15"/>
        </w:numPr>
        <w:tabs>
          <w:tab w:val="left" w:pos="220"/>
          <w:tab w:val="left" w:pos="720"/>
        </w:tabs>
        <w:autoSpaceDE w:val="0"/>
        <w:autoSpaceDN w:val="0"/>
        <w:adjustRightInd w:val="0"/>
        <w:spacing w:after="0" w:line="240" w:lineRule="auto"/>
        <w:jc w:val="both"/>
        <w:rPr>
          <w:rFonts w:ascii="Bookman Old Style" w:eastAsiaTheme="minorEastAsia" w:hAnsi="Bookman Old Style" w:cs="Times"/>
          <w:sz w:val="24"/>
          <w:szCs w:val="24"/>
        </w:rPr>
      </w:pPr>
      <w:r w:rsidRPr="003C78EB">
        <w:rPr>
          <w:rFonts w:ascii="Bookman Old Style" w:eastAsiaTheme="minorEastAsia" w:hAnsi="Bookman Old Style" w:cs="Bookman Old Style"/>
          <w:sz w:val="24"/>
          <w:szCs w:val="24"/>
        </w:rPr>
        <w:t xml:space="preserve">Pimpinan atau penanggungjawab </w:t>
      </w:r>
      <w:r w:rsidR="00445DBC" w:rsidRPr="003C78EB">
        <w:rPr>
          <w:rFonts w:ascii="Bookman Old Style" w:eastAsiaTheme="minorEastAsia" w:hAnsi="Bookman Old Style" w:cs="Bookman Old Style"/>
          <w:sz w:val="24"/>
          <w:szCs w:val="24"/>
        </w:rPr>
        <w:t>KTR</w:t>
      </w:r>
      <w:r w:rsidRPr="003C78EB">
        <w:rPr>
          <w:rFonts w:ascii="Bookman Old Style" w:eastAsiaTheme="minorEastAsia" w:hAnsi="Bookman Old Style" w:cs="Bookman Old Style"/>
          <w:sz w:val="24"/>
          <w:szCs w:val="24"/>
        </w:rPr>
        <w:t xml:space="preserve"> wajib melakukan pengawasan terhadap setiap orang atau badan yang berada di </w:t>
      </w:r>
      <w:r w:rsidR="00814DA5" w:rsidRPr="003C78EB">
        <w:rPr>
          <w:rFonts w:ascii="Bookman Old Style" w:eastAsiaTheme="minorEastAsia" w:hAnsi="Bookman Old Style" w:cs="Bookman Old Style"/>
          <w:sz w:val="24"/>
          <w:szCs w:val="24"/>
        </w:rPr>
        <w:t>KTR</w:t>
      </w:r>
      <w:r w:rsidRPr="003C78EB">
        <w:rPr>
          <w:rFonts w:ascii="Bookman Old Style" w:eastAsiaTheme="minorEastAsia" w:hAnsi="Bookman Old Style" w:cs="Bookman Old Style"/>
          <w:sz w:val="24"/>
          <w:szCs w:val="24"/>
        </w:rPr>
        <w:t xml:space="preserve"> yang menjadi tanggung jawabnya. </w:t>
      </w:r>
    </w:p>
    <w:p w:rsidR="00B34D44" w:rsidRPr="003C78EB" w:rsidRDefault="00CC32BB" w:rsidP="00A1053E">
      <w:pPr>
        <w:pStyle w:val="ListParagraph"/>
        <w:widowControl w:val="0"/>
        <w:numPr>
          <w:ilvl w:val="0"/>
          <w:numId w:val="15"/>
        </w:numPr>
        <w:tabs>
          <w:tab w:val="left" w:pos="220"/>
          <w:tab w:val="left" w:pos="720"/>
        </w:tabs>
        <w:autoSpaceDE w:val="0"/>
        <w:autoSpaceDN w:val="0"/>
        <w:adjustRightInd w:val="0"/>
        <w:spacing w:after="0" w:line="240" w:lineRule="auto"/>
        <w:jc w:val="both"/>
        <w:rPr>
          <w:rFonts w:ascii="Bookman Old Style" w:eastAsiaTheme="minorEastAsia" w:hAnsi="Bookman Old Style" w:cs="Times"/>
          <w:sz w:val="24"/>
          <w:szCs w:val="24"/>
        </w:rPr>
      </w:pPr>
      <w:r w:rsidRPr="003C78EB">
        <w:rPr>
          <w:rFonts w:ascii="Bookman Old Style" w:eastAsiaTheme="minorEastAsia" w:hAnsi="Bookman Old Style" w:cs="Bookman Old Style"/>
          <w:sz w:val="24"/>
          <w:szCs w:val="24"/>
        </w:rPr>
        <w:t>Pengawasan sebagaimana dimaksud pada ayat (1) ditujukan untuk mengetahui ketaatan orang atau badan terhadap larangan sebagaimana di</w:t>
      </w:r>
      <w:r w:rsidR="00442C50" w:rsidRPr="003C78EB">
        <w:rPr>
          <w:rFonts w:ascii="Bookman Old Style" w:eastAsiaTheme="minorEastAsia" w:hAnsi="Bookman Old Style" w:cs="Bookman Old Style"/>
          <w:sz w:val="24"/>
          <w:szCs w:val="24"/>
        </w:rPr>
        <w:t>maksud</w:t>
      </w:r>
      <w:r w:rsidR="00241947" w:rsidRPr="003C78EB">
        <w:rPr>
          <w:rFonts w:ascii="Bookman Old Style" w:eastAsiaTheme="minorEastAsia" w:hAnsi="Bookman Old Style" w:cs="Bookman Old Style"/>
          <w:sz w:val="24"/>
          <w:szCs w:val="24"/>
        </w:rPr>
        <w:t xml:space="preserve"> dal</w:t>
      </w:r>
      <w:r w:rsidR="00DC0357" w:rsidRPr="003C78EB">
        <w:rPr>
          <w:rFonts w:ascii="Bookman Old Style" w:eastAsiaTheme="minorEastAsia" w:hAnsi="Bookman Old Style" w:cs="Bookman Old Style"/>
          <w:sz w:val="24"/>
          <w:szCs w:val="24"/>
        </w:rPr>
        <w:t xml:space="preserve">am Pasal 17 ayat (1) (2) dan Pasal 18 ayat (1) </w:t>
      </w:r>
      <w:r w:rsidR="00814DA5" w:rsidRPr="003C78EB">
        <w:rPr>
          <w:rFonts w:ascii="Bookman Old Style" w:eastAsiaTheme="minorEastAsia" w:hAnsi="Bookman Old Style" w:cs="Bookman Old Style"/>
          <w:sz w:val="24"/>
          <w:szCs w:val="24"/>
        </w:rPr>
        <w:t xml:space="preserve">dan ayat </w:t>
      </w:r>
      <w:r w:rsidR="00DC0357" w:rsidRPr="003C78EB">
        <w:rPr>
          <w:rFonts w:ascii="Bookman Old Style" w:eastAsiaTheme="minorEastAsia" w:hAnsi="Bookman Old Style" w:cs="Bookman Old Style"/>
          <w:sz w:val="24"/>
          <w:szCs w:val="24"/>
        </w:rPr>
        <w:t>(2)</w:t>
      </w:r>
      <w:r w:rsidRPr="003C78EB">
        <w:rPr>
          <w:rFonts w:ascii="Bookman Old Style" w:eastAsiaTheme="minorEastAsia" w:hAnsi="Bookman Old Style" w:cs="Bookman Old Style"/>
          <w:sz w:val="24"/>
          <w:szCs w:val="24"/>
        </w:rPr>
        <w:t xml:space="preserve">. </w:t>
      </w:r>
    </w:p>
    <w:p w:rsidR="00CC32BB" w:rsidRPr="00DA42EE" w:rsidRDefault="00CC32BB" w:rsidP="00A1053E">
      <w:pPr>
        <w:pStyle w:val="ListParagraph"/>
        <w:widowControl w:val="0"/>
        <w:numPr>
          <w:ilvl w:val="0"/>
          <w:numId w:val="15"/>
        </w:numPr>
        <w:tabs>
          <w:tab w:val="left" w:pos="220"/>
          <w:tab w:val="left" w:pos="720"/>
        </w:tabs>
        <w:autoSpaceDE w:val="0"/>
        <w:autoSpaceDN w:val="0"/>
        <w:adjustRightInd w:val="0"/>
        <w:spacing w:after="0" w:line="240" w:lineRule="auto"/>
        <w:jc w:val="both"/>
        <w:rPr>
          <w:rFonts w:ascii="Bookman Old Style" w:eastAsiaTheme="minorEastAsia" w:hAnsi="Bookman Old Style" w:cs="Times"/>
          <w:sz w:val="24"/>
          <w:szCs w:val="24"/>
        </w:rPr>
      </w:pPr>
      <w:r w:rsidRPr="00DA42EE">
        <w:rPr>
          <w:rFonts w:ascii="Bookman Old Style" w:eastAsiaTheme="minorEastAsia" w:hAnsi="Bookman Old Style" w:cs="Bookman Old Style"/>
          <w:sz w:val="24"/>
          <w:szCs w:val="24"/>
        </w:rPr>
        <w:t xml:space="preserve">Dalam melaksanakan tugasnya sebagaimana dimaksud pada ayat (1) pimpinan atau penanggung jawab </w:t>
      </w:r>
      <w:r w:rsidR="005F433B">
        <w:rPr>
          <w:rFonts w:ascii="Bookman Old Style" w:eastAsiaTheme="minorEastAsia" w:hAnsi="Bookman Old Style" w:cs="Bookman Old Style"/>
          <w:sz w:val="24"/>
          <w:szCs w:val="24"/>
        </w:rPr>
        <w:t xml:space="preserve">KTR </w:t>
      </w:r>
      <w:r w:rsidRPr="00DA42EE">
        <w:rPr>
          <w:rFonts w:ascii="Bookman Old Style" w:eastAsiaTheme="minorEastAsia" w:hAnsi="Bookman Old Style" w:cs="Bookman Old Style"/>
          <w:sz w:val="24"/>
          <w:szCs w:val="24"/>
        </w:rPr>
        <w:t xml:space="preserve">berwenang: </w:t>
      </w:r>
    </w:p>
    <w:p w:rsidR="00B34D44" w:rsidRPr="00DA42EE" w:rsidRDefault="00CC32BB" w:rsidP="00A1053E">
      <w:pPr>
        <w:pStyle w:val="ListParagraph"/>
        <w:widowControl w:val="0"/>
        <w:numPr>
          <w:ilvl w:val="0"/>
          <w:numId w:val="16"/>
        </w:numPr>
        <w:tabs>
          <w:tab w:val="left" w:pos="220"/>
          <w:tab w:val="left" w:pos="720"/>
        </w:tabs>
        <w:autoSpaceDE w:val="0"/>
        <w:autoSpaceDN w:val="0"/>
        <w:adjustRightInd w:val="0"/>
        <w:spacing w:after="0" w:line="240" w:lineRule="auto"/>
        <w:ind w:left="1134" w:hanging="414"/>
        <w:jc w:val="both"/>
        <w:rPr>
          <w:rFonts w:ascii="Bookman Old Style" w:eastAsiaTheme="minorEastAsia" w:hAnsi="Bookman Old Style" w:cs="Bookman Old Style"/>
          <w:sz w:val="24"/>
          <w:szCs w:val="24"/>
        </w:rPr>
      </w:pPr>
      <w:r w:rsidRPr="00DA42EE">
        <w:rPr>
          <w:rFonts w:ascii="Bookman Old Style" w:eastAsiaTheme="minorEastAsia" w:hAnsi="Bookman Old Style" w:cs="Bookman Old Style"/>
          <w:sz w:val="24"/>
          <w:szCs w:val="24"/>
        </w:rPr>
        <w:t xml:space="preserve">menegur setiap orang yang merokok, memproduksi, menjual, mengiklankan, dan/atau mempromosikan produk tembakau di </w:t>
      </w:r>
      <w:r w:rsidR="000A4E77">
        <w:rPr>
          <w:rFonts w:ascii="Bookman Old Style" w:eastAsiaTheme="minorEastAsia" w:hAnsi="Bookman Old Style" w:cs="Bookman Old Style"/>
          <w:sz w:val="24"/>
          <w:szCs w:val="24"/>
        </w:rPr>
        <w:t>KTR</w:t>
      </w:r>
      <w:r w:rsidRPr="00DA42EE">
        <w:rPr>
          <w:rFonts w:ascii="Bookman Old Style" w:eastAsiaTheme="minorEastAsia" w:hAnsi="Bookman Old Style" w:cs="Bookman Old Style"/>
          <w:sz w:val="24"/>
          <w:szCs w:val="24"/>
        </w:rPr>
        <w:t xml:space="preserve"> yang menjadi di wilayah kerjanya; </w:t>
      </w:r>
    </w:p>
    <w:p w:rsidR="00CC32BB" w:rsidRPr="00DA42EE" w:rsidRDefault="00CC32BB" w:rsidP="00A1053E">
      <w:pPr>
        <w:pStyle w:val="ListParagraph"/>
        <w:widowControl w:val="0"/>
        <w:numPr>
          <w:ilvl w:val="0"/>
          <w:numId w:val="16"/>
        </w:numPr>
        <w:tabs>
          <w:tab w:val="left" w:pos="220"/>
          <w:tab w:val="left" w:pos="720"/>
        </w:tabs>
        <w:autoSpaceDE w:val="0"/>
        <w:autoSpaceDN w:val="0"/>
        <w:adjustRightInd w:val="0"/>
        <w:spacing w:after="0" w:line="240" w:lineRule="auto"/>
        <w:ind w:left="1134" w:hanging="414"/>
        <w:jc w:val="both"/>
        <w:rPr>
          <w:rFonts w:ascii="Bookman Old Style" w:eastAsiaTheme="minorEastAsia" w:hAnsi="Bookman Old Style" w:cs="Times"/>
          <w:sz w:val="24"/>
          <w:szCs w:val="24"/>
        </w:rPr>
      </w:pPr>
      <w:r w:rsidRPr="00DA42EE">
        <w:rPr>
          <w:rFonts w:ascii="Bookman Old Style" w:eastAsiaTheme="minorEastAsia" w:hAnsi="Bookman Old Style" w:cs="Bookman Old Style"/>
          <w:sz w:val="24"/>
          <w:szCs w:val="24"/>
        </w:rPr>
        <w:t xml:space="preserve">menegur setiap badan yang memproduksi, menjual, mengiklankan, dan/atau mempromosikan produk tembakau di </w:t>
      </w:r>
      <w:r w:rsidR="000A4E77">
        <w:rPr>
          <w:rFonts w:ascii="Bookman Old Style" w:eastAsiaTheme="minorEastAsia" w:hAnsi="Bookman Old Style" w:cs="Bookman Old Style"/>
          <w:sz w:val="24"/>
          <w:szCs w:val="24"/>
        </w:rPr>
        <w:t>KTR</w:t>
      </w:r>
      <w:r w:rsidRPr="00DA42EE">
        <w:rPr>
          <w:rFonts w:ascii="Bookman Old Style" w:eastAsiaTheme="minorEastAsia" w:hAnsi="Bookman Old Style" w:cs="Bookman Old Style"/>
          <w:sz w:val="24"/>
          <w:szCs w:val="24"/>
        </w:rPr>
        <w:t xml:space="preserve"> yan</w:t>
      </w:r>
      <w:r w:rsidR="00553F5D">
        <w:rPr>
          <w:rFonts w:ascii="Bookman Old Style" w:eastAsiaTheme="minorEastAsia" w:hAnsi="Bookman Old Style" w:cs="Bookman Old Style"/>
          <w:sz w:val="24"/>
          <w:szCs w:val="24"/>
        </w:rPr>
        <w:t xml:space="preserve">g menjadi di wilayah kerjanya; </w:t>
      </w:r>
    </w:p>
    <w:p w:rsidR="00B905F6" w:rsidRPr="00DA42EE" w:rsidRDefault="00CC32BB" w:rsidP="00A1053E">
      <w:pPr>
        <w:pStyle w:val="ListParagraph"/>
        <w:widowControl w:val="0"/>
        <w:numPr>
          <w:ilvl w:val="0"/>
          <w:numId w:val="16"/>
        </w:numPr>
        <w:tabs>
          <w:tab w:val="left" w:pos="220"/>
          <w:tab w:val="left" w:pos="720"/>
        </w:tabs>
        <w:autoSpaceDE w:val="0"/>
        <w:autoSpaceDN w:val="0"/>
        <w:adjustRightInd w:val="0"/>
        <w:spacing w:after="0" w:line="240" w:lineRule="auto"/>
        <w:ind w:left="1134" w:hanging="414"/>
        <w:jc w:val="both"/>
        <w:rPr>
          <w:rFonts w:ascii="Bookman Old Style" w:eastAsiaTheme="minorEastAsia" w:hAnsi="Bookman Old Style" w:cs="Times"/>
          <w:sz w:val="24"/>
          <w:szCs w:val="24"/>
        </w:rPr>
      </w:pPr>
      <w:r w:rsidRPr="00DA42EE">
        <w:rPr>
          <w:rFonts w:ascii="Bookman Old Style" w:eastAsiaTheme="minorEastAsia" w:hAnsi="Bookman Old Style" w:cs="Bookman Old Style"/>
          <w:sz w:val="24"/>
          <w:szCs w:val="24"/>
        </w:rPr>
        <w:t xml:space="preserve">memerintahkan setiap orang yang tidak mengindahkan teguran sebagaimana dimaksud pada huruf a, untuk meninggalkan </w:t>
      </w:r>
      <w:r w:rsidR="000A4E77">
        <w:rPr>
          <w:rFonts w:ascii="Bookman Old Style" w:eastAsiaTheme="minorEastAsia" w:hAnsi="Bookman Old Style" w:cs="Bookman Old Style"/>
          <w:sz w:val="24"/>
          <w:szCs w:val="24"/>
        </w:rPr>
        <w:t>KTR.</w:t>
      </w:r>
    </w:p>
    <w:p w:rsidR="003054CA" w:rsidRPr="003054CA" w:rsidRDefault="00CC32BB" w:rsidP="00A1053E">
      <w:pPr>
        <w:pStyle w:val="ListParagraph"/>
        <w:widowControl w:val="0"/>
        <w:numPr>
          <w:ilvl w:val="0"/>
          <w:numId w:val="16"/>
        </w:numPr>
        <w:tabs>
          <w:tab w:val="left" w:pos="220"/>
          <w:tab w:val="left" w:pos="720"/>
        </w:tabs>
        <w:autoSpaceDE w:val="0"/>
        <w:autoSpaceDN w:val="0"/>
        <w:adjustRightInd w:val="0"/>
        <w:spacing w:after="0" w:line="240" w:lineRule="auto"/>
        <w:ind w:left="1134" w:hanging="414"/>
        <w:jc w:val="both"/>
        <w:rPr>
          <w:rFonts w:ascii="Bookman Old Style" w:eastAsiaTheme="minorEastAsia" w:hAnsi="Bookman Old Style" w:cs="Times"/>
          <w:sz w:val="24"/>
          <w:szCs w:val="24"/>
        </w:rPr>
      </w:pPr>
      <w:r w:rsidRPr="00DA42EE">
        <w:rPr>
          <w:rFonts w:ascii="Bookman Old Style" w:eastAsiaTheme="minorEastAsia" w:hAnsi="Bookman Old Style" w:cs="Bookman Old Style"/>
          <w:sz w:val="24"/>
          <w:szCs w:val="24"/>
        </w:rPr>
        <w:t>menghentikan kegiatan produksi, penjualan, iklan, dan/atau promosi produk tembakau sebagaimana dimaksud huruf b.</w:t>
      </w:r>
    </w:p>
    <w:p w:rsidR="006D73A6" w:rsidRPr="00DA42EE" w:rsidRDefault="00553F5D" w:rsidP="003054CA">
      <w:pPr>
        <w:pStyle w:val="ListParagraph"/>
        <w:widowControl w:val="0"/>
        <w:tabs>
          <w:tab w:val="left" w:pos="220"/>
          <w:tab w:val="left" w:pos="720"/>
        </w:tabs>
        <w:autoSpaceDE w:val="0"/>
        <w:autoSpaceDN w:val="0"/>
        <w:adjustRightInd w:val="0"/>
        <w:spacing w:after="0" w:line="240" w:lineRule="auto"/>
        <w:ind w:left="1134"/>
        <w:jc w:val="both"/>
        <w:rPr>
          <w:rFonts w:ascii="Bookman Old Style" w:eastAsiaTheme="minorEastAsia" w:hAnsi="Bookman Old Style" w:cs="Times"/>
          <w:sz w:val="24"/>
          <w:szCs w:val="24"/>
        </w:rPr>
      </w:pPr>
      <w:r>
        <w:rPr>
          <w:rFonts w:ascii="Bookman Old Style" w:eastAsiaTheme="minorEastAsia" w:hAnsi="Bookman Old Style" w:cs="Bookman Old Style"/>
          <w:sz w:val="24"/>
          <w:szCs w:val="24"/>
        </w:rPr>
        <w:t xml:space="preserve"> </w:t>
      </w:r>
    </w:p>
    <w:p w:rsidR="003054CA" w:rsidRDefault="00A755DE" w:rsidP="0010741B">
      <w:pPr>
        <w:widowControl w:val="0"/>
        <w:tabs>
          <w:tab w:val="left" w:pos="220"/>
          <w:tab w:val="left" w:pos="720"/>
        </w:tabs>
        <w:autoSpaceDE w:val="0"/>
        <w:autoSpaceDN w:val="0"/>
        <w:adjustRightInd w:val="0"/>
        <w:spacing w:after="0" w:line="240" w:lineRule="auto"/>
        <w:ind w:left="720"/>
        <w:jc w:val="center"/>
        <w:rPr>
          <w:rFonts w:ascii="Bookman Old Style" w:eastAsiaTheme="minorEastAsia" w:hAnsi="Bookman Old Style" w:cs="Bookman Old Style"/>
          <w:sz w:val="24"/>
          <w:szCs w:val="24"/>
        </w:rPr>
      </w:pPr>
      <w:r w:rsidRPr="00DA42EE">
        <w:rPr>
          <w:rFonts w:ascii="Bookman Old Style" w:eastAsiaTheme="minorEastAsia" w:hAnsi="Bookman Old Style" w:cs="Bookman Old Style"/>
          <w:sz w:val="24"/>
          <w:szCs w:val="24"/>
        </w:rPr>
        <w:t>Pasal 23</w:t>
      </w:r>
    </w:p>
    <w:p w:rsidR="006D73A6" w:rsidRPr="00DA42EE" w:rsidRDefault="006D73A6" w:rsidP="0010741B">
      <w:pPr>
        <w:widowControl w:val="0"/>
        <w:tabs>
          <w:tab w:val="left" w:pos="220"/>
          <w:tab w:val="left" w:pos="720"/>
        </w:tabs>
        <w:autoSpaceDE w:val="0"/>
        <w:autoSpaceDN w:val="0"/>
        <w:adjustRightInd w:val="0"/>
        <w:spacing w:after="0" w:line="240" w:lineRule="auto"/>
        <w:ind w:left="720"/>
        <w:jc w:val="center"/>
        <w:rPr>
          <w:rFonts w:ascii="Bookman Old Style" w:eastAsiaTheme="minorEastAsia" w:hAnsi="Bookman Old Style" w:cs="Times"/>
          <w:sz w:val="24"/>
          <w:szCs w:val="24"/>
        </w:rPr>
      </w:pPr>
    </w:p>
    <w:p w:rsidR="006D6C03" w:rsidRPr="00DA42EE" w:rsidRDefault="006D73A6" w:rsidP="00A1053E">
      <w:pPr>
        <w:pStyle w:val="ListParagraph"/>
        <w:widowControl w:val="0"/>
        <w:numPr>
          <w:ilvl w:val="0"/>
          <w:numId w:val="17"/>
        </w:numPr>
        <w:tabs>
          <w:tab w:val="left" w:pos="220"/>
          <w:tab w:val="left" w:pos="720"/>
        </w:tabs>
        <w:autoSpaceDE w:val="0"/>
        <w:autoSpaceDN w:val="0"/>
        <w:adjustRightInd w:val="0"/>
        <w:spacing w:after="0" w:line="240" w:lineRule="auto"/>
        <w:jc w:val="both"/>
        <w:rPr>
          <w:rFonts w:ascii="Bookman Old Style" w:eastAsiaTheme="minorEastAsia" w:hAnsi="Bookman Old Style" w:cs="Times"/>
          <w:sz w:val="24"/>
          <w:szCs w:val="24"/>
        </w:rPr>
      </w:pPr>
      <w:r w:rsidRPr="00DA42EE">
        <w:rPr>
          <w:rFonts w:ascii="Bookman Old Style" w:eastAsiaTheme="minorEastAsia" w:hAnsi="Bookman Old Style" w:cs="Bookman Old Style"/>
          <w:sz w:val="24"/>
          <w:szCs w:val="24"/>
        </w:rPr>
        <w:t>Pengawasan seb</w:t>
      </w:r>
      <w:r w:rsidR="00A755DE" w:rsidRPr="00DA42EE">
        <w:rPr>
          <w:rFonts w:ascii="Bookman Old Style" w:eastAsiaTheme="minorEastAsia" w:hAnsi="Bookman Old Style" w:cs="Bookman Old Style"/>
          <w:sz w:val="24"/>
          <w:szCs w:val="24"/>
        </w:rPr>
        <w:t>agaimana dimaksud dalam Pasal 22</w:t>
      </w:r>
      <w:r w:rsidRPr="00DA42EE">
        <w:rPr>
          <w:rFonts w:ascii="Bookman Old Style" w:eastAsiaTheme="minorEastAsia" w:hAnsi="Bookman Old Style" w:cs="Bookman Old Style"/>
          <w:sz w:val="24"/>
          <w:szCs w:val="24"/>
        </w:rPr>
        <w:t xml:space="preserve"> ayat (1) diselenggarakan setiap hari secara terus menerus.</w:t>
      </w:r>
    </w:p>
    <w:p w:rsidR="008064B6" w:rsidRPr="00DA42EE" w:rsidRDefault="006D73A6" w:rsidP="00A1053E">
      <w:pPr>
        <w:pStyle w:val="ListParagraph"/>
        <w:widowControl w:val="0"/>
        <w:numPr>
          <w:ilvl w:val="0"/>
          <w:numId w:val="17"/>
        </w:numPr>
        <w:tabs>
          <w:tab w:val="left" w:pos="220"/>
          <w:tab w:val="left" w:pos="720"/>
        </w:tabs>
        <w:autoSpaceDE w:val="0"/>
        <w:autoSpaceDN w:val="0"/>
        <w:adjustRightInd w:val="0"/>
        <w:spacing w:after="0" w:line="240" w:lineRule="auto"/>
        <w:jc w:val="both"/>
        <w:rPr>
          <w:rFonts w:ascii="Bookman Old Style" w:eastAsiaTheme="minorEastAsia" w:hAnsi="Bookman Old Style" w:cs="Times"/>
          <w:sz w:val="24"/>
          <w:szCs w:val="24"/>
        </w:rPr>
      </w:pPr>
      <w:r w:rsidRPr="00DA42EE">
        <w:rPr>
          <w:rFonts w:ascii="Bookman Old Style" w:eastAsiaTheme="minorEastAsia" w:hAnsi="Bookman Old Style" w:cs="Bookman Old Style"/>
          <w:sz w:val="24"/>
          <w:szCs w:val="24"/>
        </w:rPr>
        <w:t xml:space="preserve"> Dalam melaksanakan pengawasan sebagaimana dimaksud pada ayat (1), pimpinan atau penanggung jawab </w:t>
      </w:r>
      <w:r w:rsidR="00A034A1">
        <w:rPr>
          <w:rFonts w:ascii="Bookman Old Style" w:eastAsiaTheme="minorEastAsia" w:hAnsi="Bookman Old Style" w:cs="Bookman Old Style"/>
          <w:sz w:val="24"/>
          <w:szCs w:val="24"/>
        </w:rPr>
        <w:t>KTR</w:t>
      </w:r>
      <w:r w:rsidRPr="00DA42EE">
        <w:rPr>
          <w:rFonts w:ascii="Bookman Old Style" w:eastAsiaTheme="minorEastAsia" w:hAnsi="Bookman Old Style" w:cs="Bookman Old Style"/>
          <w:sz w:val="24"/>
          <w:szCs w:val="24"/>
        </w:rPr>
        <w:t xml:space="preserve"> melakukan koordinasi dengan </w:t>
      </w:r>
      <w:r w:rsidR="000F5723">
        <w:rPr>
          <w:rFonts w:ascii="Bookman Old Style" w:eastAsiaTheme="minorEastAsia" w:hAnsi="Bookman Old Style" w:cs="Bookman Old Style"/>
          <w:sz w:val="24"/>
          <w:szCs w:val="24"/>
        </w:rPr>
        <w:t xml:space="preserve">Dinas dan </w:t>
      </w:r>
      <w:r w:rsidRPr="00DA42EE">
        <w:rPr>
          <w:rFonts w:ascii="Bookman Old Style" w:eastAsiaTheme="minorEastAsia" w:hAnsi="Bookman Old Style" w:cs="Bookman Old Style"/>
          <w:sz w:val="24"/>
          <w:szCs w:val="24"/>
        </w:rPr>
        <w:t>Satuan Kerja Perangkat Daerah yang tugas pokok dan fungsinya di bidang ketenteraman dan ketertiban.</w:t>
      </w:r>
    </w:p>
    <w:p w:rsidR="009312BF" w:rsidRDefault="009312BF" w:rsidP="00211F7E">
      <w:pPr>
        <w:widowControl w:val="0"/>
        <w:tabs>
          <w:tab w:val="left" w:pos="220"/>
          <w:tab w:val="left" w:pos="720"/>
        </w:tabs>
        <w:autoSpaceDE w:val="0"/>
        <w:autoSpaceDN w:val="0"/>
        <w:adjustRightInd w:val="0"/>
        <w:spacing w:after="0" w:line="240" w:lineRule="auto"/>
        <w:rPr>
          <w:rFonts w:ascii="Bookman Old Style" w:eastAsiaTheme="minorEastAsia" w:hAnsi="Bookman Old Style" w:cs="Times"/>
          <w:sz w:val="24"/>
          <w:szCs w:val="24"/>
          <w:lang w:val="id-ID"/>
        </w:rPr>
      </w:pPr>
    </w:p>
    <w:p w:rsidR="00633CAE" w:rsidRPr="00633CAE" w:rsidRDefault="00633CAE" w:rsidP="00211F7E">
      <w:pPr>
        <w:widowControl w:val="0"/>
        <w:tabs>
          <w:tab w:val="left" w:pos="220"/>
          <w:tab w:val="left" w:pos="720"/>
        </w:tabs>
        <w:autoSpaceDE w:val="0"/>
        <w:autoSpaceDN w:val="0"/>
        <w:adjustRightInd w:val="0"/>
        <w:spacing w:after="0" w:line="240" w:lineRule="auto"/>
        <w:rPr>
          <w:rFonts w:ascii="Bookman Old Style" w:eastAsiaTheme="minorEastAsia" w:hAnsi="Bookman Old Style" w:cs="Times"/>
          <w:sz w:val="24"/>
          <w:szCs w:val="24"/>
          <w:lang w:val="id-ID"/>
        </w:rPr>
      </w:pPr>
    </w:p>
    <w:p w:rsidR="00512958" w:rsidRPr="00274047" w:rsidRDefault="0059709D" w:rsidP="00274047">
      <w:pPr>
        <w:pStyle w:val="ListParagraph"/>
        <w:widowControl w:val="0"/>
        <w:tabs>
          <w:tab w:val="left" w:pos="220"/>
          <w:tab w:val="left" w:pos="720"/>
        </w:tabs>
        <w:autoSpaceDE w:val="0"/>
        <w:autoSpaceDN w:val="0"/>
        <w:adjustRightInd w:val="0"/>
        <w:spacing w:after="0" w:line="240" w:lineRule="auto"/>
        <w:ind w:left="360"/>
        <w:jc w:val="center"/>
        <w:rPr>
          <w:rFonts w:ascii="Bookman Old Style" w:eastAsiaTheme="minorEastAsia" w:hAnsi="Bookman Old Style"/>
          <w:sz w:val="24"/>
          <w:szCs w:val="24"/>
        </w:rPr>
      </w:pPr>
      <w:r w:rsidRPr="00DA42EE">
        <w:rPr>
          <w:rFonts w:ascii="Bookman Old Style" w:eastAsiaTheme="minorEastAsia" w:hAnsi="Bookman Old Style"/>
          <w:sz w:val="24"/>
          <w:szCs w:val="24"/>
        </w:rPr>
        <w:t>BAB VI</w:t>
      </w:r>
    </w:p>
    <w:p w:rsidR="003054CA" w:rsidRPr="00DA42EE" w:rsidRDefault="0059187F" w:rsidP="0010741B">
      <w:pPr>
        <w:pStyle w:val="ListParagraph"/>
        <w:widowControl w:val="0"/>
        <w:tabs>
          <w:tab w:val="left" w:pos="220"/>
          <w:tab w:val="left" w:pos="720"/>
        </w:tabs>
        <w:autoSpaceDE w:val="0"/>
        <w:autoSpaceDN w:val="0"/>
        <w:adjustRightInd w:val="0"/>
        <w:spacing w:after="0" w:line="240" w:lineRule="auto"/>
        <w:ind w:left="360"/>
        <w:jc w:val="center"/>
        <w:rPr>
          <w:rFonts w:ascii="Bookman Old Style" w:eastAsiaTheme="minorEastAsia" w:hAnsi="Bookman Old Style"/>
          <w:sz w:val="24"/>
          <w:szCs w:val="24"/>
        </w:rPr>
      </w:pPr>
      <w:r>
        <w:rPr>
          <w:rFonts w:ascii="Bookman Old Style" w:eastAsiaTheme="minorEastAsia" w:hAnsi="Bookman Old Style"/>
          <w:sz w:val="24"/>
          <w:szCs w:val="24"/>
        </w:rPr>
        <w:t>SATUAN T</w:t>
      </w:r>
      <w:r w:rsidR="008A7D75">
        <w:rPr>
          <w:rFonts w:ascii="Bookman Old Style" w:eastAsiaTheme="minorEastAsia" w:hAnsi="Bookman Old Style"/>
          <w:sz w:val="24"/>
          <w:szCs w:val="24"/>
        </w:rPr>
        <w:t>UGAS PENEGAK KTR</w:t>
      </w:r>
    </w:p>
    <w:p w:rsidR="00407B77" w:rsidRDefault="0059101C" w:rsidP="0010741B">
      <w:pPr>
        <w:pStyle w:val="ListParagraph"/>
        <w:widowControl w:val="0"/>
        <w:tabs>
          <w:tab w:val="left" w:pos="220"/>
          <w:tab w:val="left" w:pos="720"/>
        </w:tabs>
        <w:autoSpaceDE w:val="0"/>
        <w:autoSpaceDN w:val="0"/>
        <w:adjustRightInd w:val="0"/>
        <w:spacing w:after="0" w:line="240" w:lineRule="auto"/>
        <w:ind w:left="360"/>
        <w:jc w:val="center"/>
        <w:rPr>
          <w:rFonts w:ascii="Bookman Old Style" w:eastAsiaTheme="minorEastAsia" w:hAnsi="Bookman Old Style"/>
          <w:sz w:val="24"/>
          <w:szCs w:val="24"/>
        </w:rPr>
      </w:pPr>
      <w:r>
        <w:rPr>
          <w:rFonts w:ascii="Bookman Old Style" w:eastAsiaTheme="minorEastAsia" w:hAnsi="Bookman Old Style"/>
          <w:sz w:val="24"/>
          <w:szCs w:val="24"/>
        </w:rPr>
        <w:lastRenderedPageBreak/>
        <w:t>Pasal 24</w:t>
      </w:r>
    </w:p>
    <w:p w:rsidR="003054CA" w:rsidRPr="00E504F8" w:rsidRDefault="003054CA" w:rsidP="0010741B">
      <w:pPr>
        <w:pStyle w:val="ListParagraph"/>
        <w:widowControl w:val="0"/>
        <w:tabs>
          <w:tab w:val="left" w:pos="220"/>
          <w:tab w:val="left" w:pos="720"/>
        </w:tabs>
        <w:autoSpaceDE w:val="0"/>
        <w:autoSpaceDN w:val="0"/>
        <w:adjustRightInd w:val="0"/>
        <w:spacing w:after="0" w:line="240" w:lineRule="auto"/>
        <w:ind w:left="360"/>
        <w:jc w:val="center"/>
        <w:rPr>
          <w:rFonts w:ascii="Bookman Old Style" w:eastAsiaTheme="minorEastAsia" w:hAnsi="Bookman Old Style" w:cs="Times"/>
          <w:sz w:val="12"/>
          <w:szCs w:val="24"/>
        </w:rPr>
      </w:pPr>
    </w:p>
    <w:p w:rsidR="00407B77" w:rsidRDefault="00407B77" w:rsidP="00A1053E">
      <w:pPr>
        <w:pStyle w:val="ListParagraph"/>
        <w:widowControl w:val="0"/>
        <w:numPr>
          <w:ilvl w:val="0"/>
          <w:numId w:val="31"/>
        </w:numPr>
        <w:tabs>
          <w:tab w:val="left" w:pos="940"/>
          <w:tab w:val="left" w:pos="1440"/>
        </w:tabs>
        <w:autoSpaceDE w:val="0"/>
        <w:autoSpaceDN w:val="0"/>
        <w:adjustRightInd w:val="0"/>
        <w:spacing w:after="0" w:line="240" w:lineRule="auto"/>
        <w:jc w:val="both"/>
        <w:rPr>
          <w:rFonts w:ascii="Bookman Old Style" w:eastAsiaTheme="minorEastAsia" w:hAnsi="Bookman Old Style" w:cs="Times"/>
          <w:sz w:val="24"/>
          <w:szCs w:val="24"/>
        </w:rPr>
      </w:pPr>
      <w:r w:rsidRPr="00DA42EE">
        <w:rPr>
          <w:rFonts w:ascii="Bookman Old Style" w:eastAsiaTheme="minorEastAsia" w:hAnsi="Bookman Old Style"/>
          <w:sz w:val="24"/>
          <w:szCs w:val="24"/>
        </w:rPr>
        <w:t xml:space="preserve">Dalam rangka </w:t>
      </w:r>
      <w:r w:rsidR="00D76780">
        <w:rPr>
          <w:rFonts w:ascii="Bookman Old Style" w:eastAsiaTheme="minorEastAsia" w:hAnsi="Bookman Old Style"/>
          <w:sz w:val="24"/>
          <w:szCs w:val="24"/>
        </w:rPr>
        <w:t xml:space="preserve">menegakan </w:t>
      </w:r>
      <w:r w:rsidRPr="00DA42EE">
        <w:rPr>
          <w:rFonts w:ascii="Bookman Old Style" w:eastAsiaTheme="minorEastAsia" w:hAnsi="Bookman Old Style"/>
          <w:sz w:val="24"/>
          <w:szCs w:val="24"/>
        </w:rPr>
        <w:t>pe</w:t>
      </w:r>
      <w:r w:rsidR="00211F7E">
        <w:rPr>
          <w:rFonts w:ascii="Bookman Old Style" w:eastAsiaTheme="minorEastAsia" w:hAnsi="Bookman Old Style"/>
          <w:sz w:val="24"/>
          <w:szCs w:val="24"/>
        </w:rPr>
        <w:t>laksanaan KTR, Bupati membentuk</w:t>
      </w:r>
      <w:r w:rsidR="008A7D75">
        <w:rPr>
          <w:rFonts w:ascii="Bookman Old Style" w:eastAsiaTheme="minorEastAsia" w:hAnsi="Bookman Old Style"/>
          <w:sz w:val="24"/>
          <w:szCs w:val="24"/>
        </w:rPr>
        <w:t xml:space="preserve"> Satuan Tugas </w:t>
      </w:r>
      <w:r w:rsidRPr="00DA42EE">
        <w:rPr>
          <w:rFonts w:ascii="Bookman Old Style" w:eastAsiaTheme="minorEastAsia" w:hAnsi="Bookman Old Style"/>
          <w:sz w:val="24"/>
          <w:szCs w:val="24"/>
        </w:rPr>
        <w:t>KTR</w:t>
      </w:r>
      <w:r w:rsidR="007B76ED">
        <w:rPr>
          <w:rFonts w:ascii="Bookman Old Style" w:eastAsiaTheme="minorEastAsia" w:hAnsi="Bookman Old Style"/>
          <w:sz w:val="24"/>
          <w:szCs w:val="24"/>
        </w:rPr>
        <w:t>.</w:t>
      </w:r>
    </w:p>
    <w:p w:rsidR="00D76780" w:rsidRPr="00DA42EE" w:rsidRDefault="00D76780" w:rsidP="00A1053E">
      <w:pPr>
        <w:pStyle w:val="ListParagraph"/>
        <w:widowControl w:val="0"/>
        <w:numPr>
          <w:ilvl w:val="0"/>
          <w:numId w:val="31"/>
        </w:numPr>
        <w:tabs>
          <w:tab w:val="left" w:pos="940"/>
          <w:tab w:val="left" w:pos="1440"/>
        </w:tabs>
        <w:autoSpaceDE w:val="0"/>
        <w:autoSpaceDN w:val="0"/>
        <w:adjustRightInd w:val="0"/>
        <w:spacing w:after="0" w:line="240" w:lineRule="auto"/>
        <w:jc w:val="both"/>
        <w:rPr>
          <w:rFonts w:ascii="Bookman Old Style" w:eastAsiaTheme="minorEastAsia" w:hAnsi="Bookman Old Style" w:cs="Times"/>
          <w:sz w:val="24"/>
          <w:szCs w:val="24"/>
        </w:rPr>
      </w:pPr>
      <w:r>
        <w:rPr>
          <w:rFonts w:ascii="Bookman Old Style" w:eastAsiaTheme="minorEastAsia" w:hAnsi="Bookman Old Style" w:cs="Times"/>
          <w:sz w:val="24"/>
          <w:szCs w:val="24"/>
        </w:rPr>
        <w:t>Dalam melaksanakan penegakan KTR Satgas berkoordinasi dengan Satuan Polisi Pamong Praja.</w:t>
      </w:r>
    </w:p>
    <w:p w:rsidR="0059709D" w:rsidRPr="00DA42EE" w:rsidRDefault="008A7D75" w:rsidP="00A1053E">
      <w:pPr>
        <w:pStyle w:val="ListParagraph"/>
        <w:widowControl w:val="0"/>
        <w:numPr>
          <w:ilvl w:val="0"/>
          <w:numId w:val="31"/>
        </w:numPr>
        <w:tabs>
          <w:tab w:val="left" w:pos="940"/>
          <w:tab w:val="left" w:pos="1440"/>
        </w:tabs>
        <w:autoSpaceDE w:val="0"/>
        <w:autoSpaceDN w:val="0"/>
        <w:adjustRightInd w:val="0"/>
        <w:spacing w:after="0" w:line="240" w:lineRule="auto"/>
        <w:jc w:val="both"/>
        <w:rPr>
          <w:rFonts w:ascii="Bookman Old Style" w:eastAsiaTheme="minorEastAsia" w:hAnsi="Bookman Old Style" w:cs="Times"/>
          <w:sz w:val="24"/>
          <w:szCs w:val="24"/>
        </w:rPr>
      </w:pPr>
      <w:r>
        <w:rPr>
          <w:rFonts w:ascii="Bookman Old Style" w:eastAsiaTheme="minorEastAsia" w:hAnsi="Bookman Old Style"/>
          <w:sz w:val="24"/>
          <w:szCs w:val="24"/>
        </w:rPr>
        <w:t xml:space="preserve">Satuan Tugas </w:t>
      </w:r>
      <w:r w:rsidR="00407B77" w:rsidRPr="00DA42EE">
        <w:rPr>
          <w:rFonts w:ascii="Bookman Old Style" w:eastAsiaTheme="minorEastAsia" w:hAnsi="Bookman Old Style"/>
          <w:sz w:val="24"/>
          <w:szCs w:val="24"/>
        </w:rPr>
        <w:t xml:space="preserve">KTR sebagaimana dimaksud pada ayat (1) </w:t>
      </w:r>
      <w:r w:rsidR="007B76ED">
        <w:rPr>
          <w:rFonts w:ascii="Bookman Old Style" w:eastAsiaTheme="minorEastAsia" w:hAnsi="Bookman Old Style"/>
          <w:sz w:val="24"/>
          <w:szCs w:val="24"/>
        </w:rPr>
        <w:t>dibentuk dengan Keputusan Bupati</w:t>
      </w:r>
      <w:r w:rsidR="00407B77" w:rsidRPr="00DA42EE">
        <w:rPr>
          <w:rFonts w:ascii="Bookman Old Style" w:eastAsiaTheme="minorEastAsia" w:hAnsi="Bookman Old Style"/>
          <w:sz w:val="24"/>
          <w:szCs w:val="24"/>
        </w:rPr>
        <w:t>.</w:t>
      </w:r>
    </w:p>
    <w:p w:rsidR="0059709D" w:rsidRPr="003054CA" w:rsidRDefault="00407B77" w:rsidP="00A1053E">
      <w:pPr>
        <w:pStyle w:val="ListParagraph"/>
        <w:widowControl w:val="0"/>
        <w:numPr>
          <w:ilvl w:val="0"/>
          <w:numId w:val="31"/>
        </w:numPr>
        <w:tabs>
          <w:tab w:val="left" w:pos="940"/>
          <w:tab w:val="left" w:pos="1440"/>
        </w:tabs>
        <w:autoSpaceDE w:val="0"/>
        <w:autoSpaceDN w:val="0"/>
        <w:adjustRightInd w:val="0"/>
        <w:spacing w:after="0" w:line="240" w:lineRule="auto"/>
        <w:jc w:val="both"/>
        <w:rPr>
          <w:rFonts w:ascii="Bookman Old Style" w:eastAsiaTheme="minorEastAsia" w:hAnsi="Bookman Old Style" w:cs="Times"/>
          <w:sz w:val="24"/>
          <w:szCs w:val="24"/>
        </w:rPr>
      </w:pPr>
      <w:r w:rsidRPr="00DA42EE">
        <w:rPr>
          <w:rFonts w:ascii="Bookman Old Style" w:eastAsiaTheme="minorEastAsia" w:hAnsi="Bookman Old Style"/>
          <w:sz w:val="24"/>
          <w:szCs w:val="24"/>
        </w:rPr>
        <w:t xml:space="preserve">Ketentuan lebih lanjut mengenai </w:t>
      </w:r>
      <w:r w:rsidR="00120B2D">
        <w:rPr>
          <w:rFonts w:ascii="Bookman Old Style" w:eastAsiaTheme="minorEastAsia" w:hAnsi="Bookman Old Style"/>
          <w:sz w:val="24"/>
          <w:szCs w:val="24"/>
        </w:rPr>
        <w:t>s</w:t>
      </w:r>
      <w:r w:rsidR="007B76ED">
        <w:rPr>
          <w:rFonts w:ascii="Bookman Old Style" w:eastAsiaTheme="minorEastAsia" w:hAnsi="Bookman Old Style"/>
          <w:sz w:val="24"/>
          <w:szCs w:val="24"/>
        </w:rPr>
        <w:t xml:space="preserve">usunan </w:t>
      </w:r>
      <w:r w:rsidR="00211F7E">
        <w:rPr>
          <w:rFonts w:ascii="Bookman Old Style" w:eastAsiaTheme="minorEastAsia" w:hAnsi="Bookman Old Style"/>
          <w:sz w:val="24"/>
          <w:szCs w:val="24"/>
        </w:rPr>
        <w:t>dan</w:t>
      </w:r>
      <w:r w:rsidR="00120B2D">
        <w:rPr>
          <w:rFonts w:ascii="Bookman Old Style" w:eastAsiaTheme="minorEastAsia" w:hAnsi="Bookman Old Style"/>
          <w:sz w:val="24"/>
          <w:szCs w:val="24"/>
        </w:rPr>
        <w:t xml:space="preserve"> tugas </w:t>
      </w:r>
      <w:r w:rsidR="00D76780">
        <w:rPr>
          <w:rFonts w:ascii="Bookman Old Style" w:eastAsiaTheme="minorEastAsia" w:hAnsi="Bookman Old Style"/>
          <w:sz w:val="24"/>
          <w:szCs w:val="24"/>
        </w:rPr>
        <w:t xml:space="preserve">Satgas </w:t>
      </w:r>
      <w:r w:rsidR="007B76ED">
        <w:rPr>
          <w:rFonts w:ascii="Bookman Old Style" w:eastAsiaTheme="minorEastAsia" w:hAnsi="Bookman Old Style"/>
          <w:sz w:val="24"/>
          <w:szCs w:val="24"/>
        </w:rPr>
        <w:t xml:space="preserve">KTR </w:t>
      </w:r>
      <w:r w:rsidRPr="00DA42EE">
        <w:rPr>
          <w:rFonts w:ascii="Bookman Old Style" w:eastAsiaTheme="minorEastAsia" w:hAnsi="Bookman Old Style"/>
          <w:sz w:val="24"/>
          <w:szCs w:val="24"/>
        </w:rPr>
        <w:t xml:space="preserve">diatur </w:t>
      </w:r>
      <w:r w:rsidR="00690E6F">
        <w:rPr>
          <w:rFonts w:ascii="Bookman Old Style" w:eastAsiaTheme="minorEastAsia" w:hAnsi="Bookman Old Style"/>
          <w:sz w:val="24"/>
          <w:szCs w:val="24"/>
        </w:rPr>
        <w:t xml:space="preserve">dengan </w:t>
      </w:r>
      <w:r w:rsidRPr="00DA42EE">
        <w:rPr>
          <w:rFonts w:ascii="Bookman Old Style" w:eastAsiaTheme="minorEastAsia" w:hAnsi="Bookman Old Style"/>
          <w:sz w:val="24"/>
          <w:szCs w:val="24"/>
        </w:rPr>
        <w:t>Peraturan Bupati.</w:t>
      </w:r>
    </w:p>
    <w:p w:rsidR="00690E6F" w:rsidRPr="00E504F8" w:rsidRDefault="00690E6F" w:rsidP="0010741B">
      <w:pPr>
        <w:widowControl w:val="0"/>
        <w:autoSpaceDE w:val="0"/>
        <w:autoSpaceDN w:val="0"/>
        <w:adjustRightInd w:val="0"/>
        <w:spacing w:after="0" w:line="240" w:lineRule="auto"/>
        <w:jc w:val="center"/>
        <w:rPr>
          <w:rFonts w:ascii="Bookman Old Style" w:eastAsiaTheme="minorEastAsia" w:hAnsi="Bookman Old Style" w:cs="Bookman Old Style"/>
          <w:sz w:val="18"/>
          <w:szCs w:val="24"/>
        </w:rPr>
      </w:pPr>
    </w:p>
    <w:p w:rsidR="00DF7F05" w:rsidRPr="00DA42EE" w:rsidRDefault="004D0D21" w:rsidP="0010741B">
      <w:pPr>
        <w:widowControl w:val="0"/>
        <w:autoSpaceDE w:val="0"/>
        <w:autoSpaceDN w:val="0"/>
        <w:adjustRightInd w:val="0"/>
        <w:spacing w:after="0" w:line="240" w:lineRule="auto"/>
        <w:jc w:val="center"/>
        <w:rPr>
          <w:rFonts w:ascii="Bookman Old Style" w:eastAsiaTheme="minorEastAsia" w:hAnsi="Bookman Old Style" w:cs="Bookman Old Style"/>
          <w:sz w:val="24"/>
          <w:szCs w:val="24"/>
        </w:rPr>
      </w:pPr>
      <w:r w:rsidRPr="00DA42EE">
        <w:rPr>
          <w:rFonts w:ascii="Bookman Old Style" w:eastAsiaTheme="minorEastAsia" w:hAnsi="Bookman Old Style" w:cs="Bookman Old Style"/>
          <w:sz w:val="24"/>
          <w:szCs w:val="24"/>
        </w:rPr>
        <w:t>BAB VI</w:t>
      </w:r>
      <w:r w:rsidR="0059709D" w:rsidRPr="00DA42EE">
        <w:rPr>
          <w:rFonts w:ascii="Bookman Old Style" w:eastAsiaTheme="minorEastAsia" w:hAnsi="Bookman Old Style" w:cs="Bookman Old Style"/>
          <w:sz w:val="24"/>
          <w:szCs w:val="24"/>
        </w:rPr>
        <w:t>I</w:t>
      </w:r>
    </w:p>
    <w:p w:rsidR="008064B6" w:rsidRDefault="008064B6" w:rsidP="0010741B">
      <w:pPr>
        <w:widowControl w:val="0"/>
        <w:autoSpaceDE w:val="0"/>
        <w:autoSpaceDN w:val="0"/>
        <w:adjustRightInd w:val="0"/>
        <w:spacing w:after="0" w:line="240" w:lineRule="auto"/>
        <w:jc w:val="center"/>
        <w:rPr>
          <w:rFonts w:ascii="Bookman Old Style" w:eastAsiaTheme="minorEastAsia" w:hAnsi="Bookman Old Style" w:cs="Bookman Old Style"/>
          <w:sz w:val="24"/>
          <w:szCs w:val="24"/>
        </w:rPr>
      </w:pPr>
      <w:r w:rsidRPr="00DA42EE">
        <w:rPr>
          <w:rFonts w:ascii="Bookman Old Style" w:eastAsiaTheme="minorEastAsia" w:hAnsi="Bookman Old Style" w:cs="Bookman Old Style"/>
          <w:sz w:val="24"/>
          <w:szCs w:val="24"/>
        </w:rPr>
        <w:t>PERAN SERTA MASYARAKAT</w:t>
      </w:r>
    </w:p>
    <w:p w:rsidR="003054CA" w:rsidRPr="00E504F8" w:rsidRDefault="003054CA" w:rsidP="0010741B">
      <w:pPr>
        <w:widowControl w:val="0"/>
        <w:autoSpaceDE w:val="0"/>
        <w:autoSpaceDN w:val="0"/>
        <w:adjustRightInd w:val="0"/>
        <w:spacing w:after="0" w:line="240" w:lineRule="auto"/>
        <w:jc w:val="center"/>
        <w:rPr>
          <w:rFonts w:ascii="Bookman Old Style" w:eastAsiaTheme="minorEastAsia" w:hAnsi="Bookman Old Style" w:cs="Times"/>
          <w:sz w:val="12"/>
          <w:szCs w:val="24"/>
        </w:rPr>
      </w:pPr>
    </w:p>
    <w:p w:rsidR="008064B6" w:rsidRDefault="0059709D" w:rsidP="0010741B">
      <w:pPr>
        <w:widowControl w:val="0"/>
        <w:autoSpaceDE w:val="0"/>
        <w:autoSpaceDN w:val="0"/>
        <w:adjustRightInd w:val="0"/>
        <w:spacing w:after="0" w:line="240" w:lineRule="auto"/>
        <w:jc w:val="center"/>
        <w:rPr>
          <w:rFonts w:ascii="Bookman Old Style" w:eastAsiaTheme="minorEastAsia" w:hAnsi="Bookman Old Style" w:cs="Bookman Old Style"/>
          <w:sz w:val="24"/>
          <w:szCs w:val="24"/>
        </w:rPr>
      </w:pPr>
      <w:r w:rsidRPr="00DA42EE">
        <w:rPr>
          <w:rFonts w:ascii="Bookman Old Style" w:eastAsiaTheme="minorEastAsia" w:hAnsi="Bookman Old Style" w:cs="Bookman Old Style"/>
          <w:sz w:val="24"/>
          <w:szCs w:val="24"/>
        </w:rPr>
        <w:t>Pasal 25</w:t>
      </w:r>
    </w:p>
    <w:p w:rsidR="003054CA" w:rsidRPr="00E504F8" w:rsidRDefault="003054CA" w:rsidP="0010741B">
      <w:pPr>
        <w:widowControl w:val="0"/>
        <w:autoSpaceDE w:val="0"/>
        <w:autoSpaceDN w:val="0"/>
        <w:adjustRightInd w:val="0"/>
        <w:spacing w:after="0" w:line="240" w:lineRule="auto"/>
        <w:jc w:val="center"/>
        <w:rPr>
          <w:rFonts w:ascii="Bookman Old Style" w:eastAsiaTheme="minorEastAsia" w:hAnsi="Bookman Old Style" w:cs="Times"/>
          <w:sz w:val="14"/>
          <w:szCs w:val="24"/>
        </w:rPr>
      </w:pPr>
    </w:p>
    <w:p w:rsidR="008064B6" w:rsidRPr="00DA42EE" w:rsidRDefault="008064B6" w:rsidP="00A1053E">
      <w:pPr>
        <w:pStyle w:val="ListParagraph"/>
        <w:widowControl w:val="0"/>
        <w:numPr>
          <w:ilvl w:val="0"/>
          <w:numId w:val="25"/>
        </w:numPr>
        <w:tabs>
          <w:tab w:val="left" w:pos="220"/>
          <w:tab w:val="left" w:pos="720"/>
        </w:tabs>
        <w:autoSpaceDE w:val="0"/>
        <w:autoSpaceDN w:val="0"/>
        <w:adjustRightInd w:val="0"/>
        <w:spacing w:after="0" w:line="240" w:lineRule="auto"/>
        <w:jc w:val="both"/>
        <w:rPr>
          <w:rFonts w:ascii="Bookman Old Style" w:eastAsiaTheme="minorEastAsia" w:hAnsi="Bookman Old Style" w:cs="Times"/>
          <w:sz w:val="24"/>
          <w:szCs w:val="24"/>
        </w:rPr>
      </w:pPr>
      <w:r w:rsidRPr="00DA42EE">
        <w:rPr>
          <w:rFonts w:ascii="Bookman Old Style" w:eastAsiaTheme="minorEastAsia" w:hAnsi="Bookman Old Style" w:cs="Bookman Old Style"/>
          <w:sz w:val="24"/>
          <w:szCs w:val="24"/>
        </w:rPr>
        <w:t xml:space="preserve">Masyarakat dapat berperan serta dalam mewujudkan tempat atau lingkungan yang bersih dan sehat serta bebas dari asap rokok. </w:t>
      </w:r>
    </w:p>
    <w:p w:rsidR="00E819F0" w:rsidRPr="00DA42EE" w:rsidRDefault="008064B6" w:rsidP="00A1053E">
      <w:pPr>
        <w:pStyle w:val="ListParagraph"/>
        <w:widowControl w:val="0"/>
        <w:numPr>
          <w:ilvl w:val="0"/>
          <w:numId w:val="25"/>
        </w:numPr>
        <w:tabs>
          <w:tab w:val="left" w:pos="220"/>
          <w:tab w:val="left" w:pos="720"/>
        </w:tabs>
        <w:autoSpaceDE w:val="0"/>
        <w:autoSpaceDN w:val="0"/>
        <w:adjustRightInd w:val="0"/>
        <w:spacing w:after="0" w:line="240" w:lineRule="auto"/>
        <w:jc w:val="both"/>
        <w:rPr>
          <w:rFonts w:ascii="Bookman Old Style" w:eastAsiaTheme="minorEastAsia" w:hAnsi="Bookman Old Style" w:cs="Times"/>
          <w:sz w:val="24"/>
          <w:szCs w:val="24"/>
        </w:rPr>
      </w:pPr>
      <w:r w:rsidRPr="00DA42EE">
        <w:rPr>
          <w:rFonts w:ascii="Bookman Old Style" w:eastAsiaTheme="minorEastAsia" w:hAnsi="Bookman Old Style" w:cs="Bookman Old Style"/>
          <w:sz w:val="24"/>
          <w:szCs w:val="24"/>
        </w:rPr>
        <w:t>Peran serta masyarakat sebagaimana dimaksud pada ayat (1) dilaksanakan dalam bentuk:</w:t>
      </w:r>
    </w:p>
    <w:p w:rsidR="008064B6" w:rsidRPr="00DA42EE" w:rsidRDefault="008064B6" w:rsidP="00A1053E">
      <w:pPr>
        <w:pStyle w:val="ListParagraph"/>
        <w:widowControl w:val="0"/>
        <w:numPr>
          <w:ilvl w:val="0"/>
          <w:numId w:val="26"/>
        </w:numPr>
        <w:tabs>
          <w:tab w:val="left" w:pos="220"/>
          <w:tab w:val="left" w:pos="720"/>
        </w:tabs>
        <w:autoSpaceDE w:val="0"/>
        <w:autoSpaceDN w:val="0"/>
        <w:adjustRightInd w:val="0"/>
        <w:spacing w:after="0" w:line="240" w:lineRule="auto"/>
        <w:rPr>
          <w:rFonts w:ascii="Bookman Old Style" w:eastAsiaTheme="minorEastAsia" w:hAnsi="Bookman Old Style" w:cs="Bookman Old Style"/>
          <w:sz w:val="24"/>
          <w:szCs w:val="24"/>
        </w:rPr>
      </w:pPr>
      <w:r w:rsidRPr="00DA42EE">
        <w:rPr>
          <w:rFonts w:ascii="Bookman Old Style" w:eastAsiaTheme="minorEastAsia" w:hAnsi="Bookman Old Style" w:cs="Bookman Old Style"/>
          <w:sz w:val="24"/>
          <w:szCs w:val="24"/>
        </w:rPr>
        <w:t xml:space="preserve">pengaturan </w:t>
      </w:r>
      <w:r w:rsidR="004652A6">
        <w:rPr>
          <w:rFonts w:ascii="Bookman Old Style" w:eastAsiaTheme="minorEastAsia" w:hAnsi="Bookman Old Style" w:cs="Bookman Old Style"/>
          <w:sz w:val="24"/>
          <w:szCs w:val="24"/>
        </w:rPr>
        <w:t>KTR</w:t>
      </w:r>
      <w:r w:rsidR="00553F5D">
        <w:rPr>
          <w:rFonts w:ascii="Bookman Old Style" w:eastAsiaTheme="minorEastAsia" w:hAnsi="Bookman Old Style" w:cs="Bookman Old Style"/>
          <w:sz w:val="24"/>
          <w:szCs w:val="24"/>
        </w:rPr>
        <w:t xml:space="preserve"> di lingkungan masing-masing; </w:t>
      </w:r>
    </w:p>
    <w:p w:rsidR="00CA4FC8" w:rsidRPr="00DA42EE" w:rsidRDefault="008064B6" w:rsidP="00A1053E">
      <w:pPr>
        <w:pStyle w:val="ListParagraph"/>
        <w:widowControl w:val="0"/>
        <w:numPr>
          <w:ilvl w:val="0"/>
          <w:numId w:val="26"/>
        </w:numPr>
        <w:tabs>
          <w:tab w:val="left" w:pos="220"/>
          <w:tab w:val="left" w:pos="720"/>
        </w:tabs>
        <w:autoSpaceDE w:val="0"/>
        <w:autoSpaceDN w:val="0"/>
        <w:adjustRightInd w:val="0"/>
        <w:spacing w:after="0" w:line="240" w:lineRule="auto"/>
        <w:jc w:val="both"/>
        <w:rPr>
          <w:rFonts w:ascii="Bookman Old Style" w:eastAsiaTheme="minorEastAsia" w:hAnsi="Bookman Old Style" w:cs="Times"/>
          <w:sz w:val="24"/>
          <w:szCs w:val="24"/>
        </w:rPr>
      </w:pPr>
      <w:r w:rsidRPr="00DA42EE">
        <w:rPr>
          <w:rFonts w:ascii="Bookman Old Style" w:eastAsiaTheme="minorEastAsia" w:hAnsi="Bookman Old Style" w:cs="Bookman Old Style"/>
          <w:sz w:val="24"/>
          <w:szCs w:val="24"/>
        </w:rPr>
        <w:t xml:space="preserve">penyampaian saran, masukan, dan pendapat dalam penetapan, pelaksanaan, dan evaluasi kebijakan penyelenggaraan </w:t>
      </w:r>
      <w:r w:rsidR="004652A6">
        <w:rPr>
          <w:rFonts w:ascii="Bookman Old Style" w:eastAsiaTheme="minorEastAsia" w:hAnsi="Bookman Old Style" w:cs="Bookman Old Style"/>
          <w:sz w:val="24"/>
          <w:szCs w:val="24"/>
        </w:rPr>
        <w:t>KTR</w:t>
      </w:r>
      <w:r w:rsidRPr="00DA42EE">
        <w:rPr>
          <w:rFonts w:ascii="Bookman Old Style" w:eastAsiaTheme="minorEastAsia" w:hAnsi="Bookman Old Style" w:cs="Bookman Old Style"/>
          <w:sz w:val="24"/>
          <w:szCs w:val="24"/>
        </w:rPr>
        <w:t xml:space="preserve">; dan </w:t>
      </w:r>
    </w:p>
    <w:p w:rsidR="004D0D21" w:rsidRPr="00DA42EE" w:rsidRDefault="005A613A" w:rsidP="00A1053E">
      <w:pPr>
        <w:pStyle w:val="ListParagraph"/>
        <w:widowControl w:val="0"/>
        <w:numPr>
          <w:ilvl w:val="0"/>
          <w:numId w:val="26"/>
        </w:numPr>
        <w:tabs>
          <w:tab w:val="left" w:pos="220"/>
          <w:tab w:val="left" w:pos="720"/>
        </w:tabs>
        <w:autoSpaceDE w:val="0"/>
        <w:autoSpaceDN w:val="0"/>
        <w:adjustRightInd w:val="0"/>
        <w:spacing w:after="0" w:line="240" w:lineRule="auto"/>
        <w:jc w:val="both"/>
        <w:rPr>
          <w:rFonts w:ascii="Bookman Old Style" w:eastAsiaTheme="minorEastAsia" w:hAnsi="Bookman Old Style" w:cs="Times"/>
          <w:sz w:val="24"/>
          <w:szCs w:val="24"/>
        </w:rPr>
      </w:pPr>
      <w:r>
        <w:rPr>
          <w:rFonts w:ascii="Bookman Old Style" w:eastAsiaTheme="minorEastAsia" w:hAnsi="Bookman Old Style" w:cs="Bookman Old Style"/>
          <w:sz w:val="24"/>
          <w:szCs w:val="24"/>
        </w:rPr>
        <w:t>m</w:t>
      </w:r>
      <w:r w:rsidR="00553F5D">
        <w:rPr>
          <w:rFonts w:ascii="Bookman Old Style" w:eastAsiaTheme="minorEastAsia" w:hAnsi="Bookman Old Style" w:cs="Bookman Old Style"/>
          <w:sz w:val="24"/>
          <w:szCs w:val="24"/>
        </w:rPr>
        <w:t>ela</w:t>
      </w:r>
      <w:r w:rsidR="00F8575D">
        <w:rPr>
          <w:rFonts w:ascii="Bookman Old Style" w:eastAsiaTheme="minorEastAsia" w:hAnsi="Bookman Old Style" w:cs="Bookman Old Style"/>
          <w:sz w:val="24"/>
          <w:szCs w:val="24"/>
        </w:rPr>
        <w:t>kukan</w:t>
      </w:r>
      <w:r w:rsidR="00553F5D">
        <w:rPr>
          <w:rFonts w:ascii="Bookman Old Style" w:eastAsiaTheme="minorEastAsia" w:hAnsi="Bookman Old Style" w:cs="Bookman Old Style"/>
          <w:sz w:val="24"/>
          <w:szCs w:val="24"/>
        </w:rPr>
        <w:t xml:space="preserve"> pengawasan sosial. </w:t>
      </w:r>
    </w:p>
    <w:p w:rsidR="004D0D21" w:rsidRPr="00E504F8" w:rsidRDefault="004D0D21" w:rsidP="0010741B">
      <w:pPr>
        <w:pStyle w:val="ListParagraph"/>
        <w:widowControl w:val="0"/>
        <w:tabs>
          <w:tab w:val="left" w:pos="220"/>
          <w:tab w:val="left" w:pos="720"/>
        </w:tabs>
        <w:autoSpaceDE w:val="0"/>
        <w:autoSpaceDN w:val="0"/>
        <w:adjustRightInd w:val="0"/>
        <w:spacing w:after="0" w:line="240" w:lineRule="auto"/>
        <w:ind w:left="940"/>
        <w:jc w:val="both"/>
        <w:rPr>
          <w:rFonts w:ascii="Bookman Old Style" w:eastAsiaTheme="minorEastAsia" w:hAnsi="Bookman Old Style" w:cs="Bookman Old Style"/>
          <w:sz w:val="16"/>
          <w:szCs w:val="24"/>
        </w:rPr>
      </w:pPr>
    </w:p>
    <w:p w:rsidR="00014E64" w:rsidRPr="00DA42EE" w:rsidRDefault="0059709D" w:rsidP="0010741B">
      <w:pPr>
        <w:pStyle w:val="ListParagraph"/>
        <w:widowControl w:val="0"/>
        <w:tabs>
          <w:tab w:val="left" w:pos="220"/>
          <w:tab w:val="left" w:pos="720"/>
        </w:tabs>
        <w:autoSpaceDE w:val="0"/>
        <w:autoSpaceDN w:val="0"/>
        <w:adjustRightInd w:val="0"/>
        <w:spacing w:after="0" w:line="240" w:lineRule="auto"/>
        <w:ind w:left="940"/>
        <w:jc w:val="center"/>
        <w:rPr>
          <w:rFonts w:ascii="Bookman Old Style" w:eastAsiaTheme="minorEastAsia" w:hAnsi="Bookman Old Style" w:cs="Bookman Old Style"/>
          <w:sz w:val="24"/>
          <w:szCs w:val="24"/>
        </w:rPr>
      </w:pPr>
      <w:r w:rsidRPr="00DA42EE">
        <w:rPr>
          <w:rFonts w:ascii="Bookman Old Style" w:eastAsiaTheme="minorEastAsia" w:hAnsi="Bookman Old Style" w:cs="Bookman Old Style"/>
          <w:sz w:val="24"/>
          <w:szCs w:val="24"/>
        </w:rPr>
        <w:t>Pasal 26</w:t>
      </w:r>
    </w:p>
    <w:p w:rsidR="008064B6" w:rsidRPr="00E504F8" w:rsidRDefault="008064B6" w:rsidP="0010741B">
      <w:pPr>
        <w:pStyle w:val="ListParagraph"/>
        <w:widowControl w:val="0"/>
        <w:tabs>
          <w:tab w:val="left" w:pos="220"/>
          <w:tab w:val="left" w:pos="720"/>
        </w:tabs>
        <w:autoSpaceDE w:val="0"/>
        <w:autoSpaceDN w:val="0"/>
        <w:adjustRightInd w:val="0"/>
        <w:spacing w:after="0" w:line="240" w:lineRule="auto"/>
        <w:ind w:left="940"/>
        <w:jc w:val="center"/>
        <w:rPr>
          <w:rFonts w:ascii="Bookman Old Style" w:eastAsiaTheme="minorEastAsia" w:hAnsi="Bookman Old Style" w:cs="Times"/>
          <w:sz w:val="16"/>
          <w:szCs w:val="24"/>
        </w:rPr>
      </w:pPr>
    </w:p>
    <w:p w:rsidR="00014E64" w:rsidRPr="00DA42EE" w:rsidRDefault="008064B6" w:rsidP="00A1053E">
      <w:pPr>
        <w:pStyle w:val="ListParagraph"/>
        <w:widowControl w:val="0"/>
        <w:numPr>
          <w:ilvl w:val="0"/>
          <w:numId w:val="27"/>
        </w:numPr>
        <w:tabs>
          <w:tab w:val="left" w:pos="220"/>
          <w:tab w:val="left" w:pos="720"/>
        </w:tabs>
        <w:autoSpaceDE w:val="0"/>
        <w:autoSpaceDN w:val="0"/>
        <w:adjustRightInd w:val="0"/>
        <w:spacing w:after="0" w:line="240" w:lineRule="auto"/>
        <w:rPr>
          <w:rFonts w:ascii="Bookman Old Style" w:eastAsiaTheme="minorEastAsia" w:hAnsi="Bookman Old Style" w:cs="Times"/>
          <w:sz w:val="24"/>
          <w:szCs w:val="24"/>
        </w:rPr>
      </w:pPr>
      <w:r w:rsidRPr="00DA42EE">
        <w:rPr>
          <w:rFonts w:ascii="Bookman Old Style" w:eastAsiaTheme="minorEastAsia" w:hAnsi="Bookman Old Style" w:cs="Bookman Old Style"/>
          <w:sz w:val="24"/>
          <w:szCs w:val="24"/>
        </w:rPr>
        <w:t>Pemerintah Daerah wajib memfasilitasi tumbuhnya peran serta masyarakat sebagaimana dimaksud dalam Pa</w:t>
      </w:r>
      <w:r w:rsidR="0059709D" w:rsidRPr="00DA42EE">
        <w:rPr>
          <w:rFonts w:ascii="Bookman Old Style" w:eastAsiaTheme="minorEastAsia" w:hAnsi="Bookman Old Style" w:cs="Bookman Old Style"/>
          <w:sz w:val="24"/>
          <w:szCs w:val="24"/>
        </w:rPr>
        <w:t>sal 25</w:t>
      </w:r>
      <w:r w:rsidRPr="00DA42EE">
        <w:rPr>
          <w:rFonts w:ascii="Bookman Old Style" w:eastAsiaTheme="minorEastAsia" w:hAnsi="Bookman Old Style" w:cs="Bookman Old Style"/>
          <w:sz w:val="24"/>
          <w:szCs w:val="24"/>
        </w:rPr>
        <w:t xml:space="preserve">. </w:t>
      </w:r>
    </w:p>
    <w:p w:rsidR="008064B6" w:rsidRPr="00DA42EE" w:rsidRDefault="008064B6" w:rsidP="00A1053E">
      <w:pPr>
        <w:pStyle w:val="ListParagraph"/>
        <w:widowControl w:val="0"/>
        <w:numPr>
          <w:ilvl w:val="0"/>
          <w:numId w:val="27"/>
        </w:numPr>
        <w:tabs>
          <w:tab w:val="left" w:pos="220"/>
          <w:tab w:val="left" w:pos="720"/>
        </w:tabs>
        <w:autoSpaceDE w:val="0"/>
        <w:autoSpaceDN w:val="0"/>
        <w:adjustRightInd w:val="0"/>
        <w:spacing w:after="0" w:line="240" w:lineRule="auto"/>
        <w:jc w:val="both"/>
        <w:rPr>
          <w:rFonts w:ascii="Bookman Old Style" w:eastAsiaTheme="minorEastAsia" w:hAnsi="Bookman Old Style" w:cs="Times"/>
          <w:sz w:val="24"/>
          <w:szCs w:val="24"/>
        </w:rPr>
      </w:pPr>
      <w:r w:rsidRPr="00DA42EE">
        <w:rPr>
          <w:rFonts w:ascii="Bookman Old Style" w:eastAsiaTheme="minorEastAsia" w:hAnsi="Bookman Old Style" w:cs="Bookman Old Style"/>
          <w:sz w:val="24"/>
          <w:szCs w:val="24"/>
        </w:rPr>
        <w:t xml:space="preserve">Fasilitasi Pemerintah Daerah sebagaimana dimaksud pada ayat (1) dapat diberikan dalam bentuk penyediaan bantuan baik dana maupun dalam bentuk lain yang diperlukan bagi terwujudnya </w:t>
      </w:r>
      <w:r w:rsidR="00C35C21">
        <w:rPr>
          <w:rFonts w:ascii="Bookman Old Style" w:eastAsiaTheme="minorEastAsia" w:hAnsi="Bookman Old Style" w:cs="Bookman Old Style"/>
          <w:sz w:val="24"/>
          <w:szCs w:val="24"/>
        </w:rPr>
        <w:t>KTR</w:t>
      </w:r>
      <w:r w:rsidRPr="00DA42EE">
        <w:rPr>
          <w:rFonts w:ascii="Bookman Old Style" w:eastAsiaTheme="minorEastAsia" w:hAnsi="Bookman Old Style" w:cs="Bookman Old Style"/>
          <w:sz w:val="24"/>
          <w:szCs w:val="24"/>
        </w:rPr>
        <w:t xml:space="preserve">. </w:t>
      </w:r>
    </w:p>
    <w:p w:rsidR="008064B6" w:rsidRPr="00DA42EE" w:rsidRDefault="008064B6" w:rsidP="00A1053E">
      <w:pPr>
        <w:pStyle w:val="ListParagraph"/>
        <w:widowControl w:val="0"/>
        <w:numPr>
          <w:ilvl w:val="0"/>
          <w:numId w:val="27"/>
        </w:numPr>
        <w:tabs>
          <w:tab w:val="left" w:pos="220"/>
          <w:tab w:val="left" w:pos="720"/>
        </w:tabs>
        <w:autoSpaceDE w:val="0"/>
        <w:autoSpaceDN w:val="0"/>
        <w:adjustRightInd w:val="0"/>
        <w:spacing w:after="0" w:line="240" w:lineRule="auto"/>
        <w:jc w:val="both"/>
        <w:rPr>
          <w:rFonts w:ascii="Bookman Old Style" w:eastAsiaTheme="minorEastAsia" w:hAnsi="Bookman Old Style" w:cs="Times"/>
          <w:sz w:val="24"/>
          <w:szCs w:val="24"/>
        </w:rPr>
      </w:pPr>
      <w:r w:rsidRPr="00DA42EE">
        <w:rPr>
          <w:rFonts w:ascii="Bookman Old Style" w:eastAsiaTheme="minorEastAsia" w:hAnsi="Bookman Old Style" w:cs="Bookman Old Style"/>
          <w:sz w:val="24"/>
          <w:szCs w:val="24"/>
        </w:rPr>
        <w:t xml:space="preserve">Pemberian bantuan dalam rangka fasilitasi sebagaimana dimaksud pada ayat (2) ditetapkan oleh </w:t>
      </w:r>
      <w:r w:rsidR="001F10FE" w:rsidRPr="00DA42EE">
        <w:rPr>
          <w:rFonts w:ascii="Bookman Old Style" w:eastAsiaTheme="minorEastAsia" w:hAnsi="Bookman Old Style" w:cs="Bookman Old Style"/>
          <w:sz w:val="24"/>
          <w:szCs w:val="24"/>
        </w:rPr>
        <w:t xml:space="preserve">Bupati </w:t>
      </w:r>
      <w:r w:rsidRPr="00DA42EE">
        <w:rPr>
          <w:rFonts w:ascii="Bookman Old Style" w:eastAsiaTheme="minorEastAsia" w:hAnsi="Bookman Old Style" w:cs="Bookman Old Style"/>
          <w:sz w:val="24"/>
          <w:szCs w:val="24"/>
        </w:rPr>
        <w:t xml:space="preserve">berdasarkan pertimbangan yang disampaikan oleh </w:t>
      </w:r>
      <w:r w:rsidR="00211F7E">
        <w:rPr>
          <w:rFonts w:ascii="Bookman Old Style" w:eastAsiaTheme="minorEastAsia" w:hAnsi="Bookman Old Style"/>
          <w:sz w:val="24"/>
          <w:szCs w:val="24"/>
        </w:rPr>
        <w:t xml:space="preserve">Satuan Tugas </w:t>
      </w:r>
      <w:r w:rsidR="00211F7E" w:rsidRPr="00DA42EE">
        <w:rPr>
          <w:rFonts w:ascii="Bookman Old Style" w:eastAsiaTheme="minorEastAsia" w:hAnsi="Bookman Old Style"/>
          <w:sz w:val="24"/>
          <w:szCs w:val="24"/>
        </w:rPr>
        <w:t>KTR</w:t>
      </w:r>
      <w:r w:rsidR="00211F7E" w:rsidRPr="00DA42EE">
        <w:rPr>
          <w:rFonts w:ascii="Bookman Old Style" w:eastAsiaTheme="minorEastAsia" w:hAnsi="Bookman Old Style" w:cs="Bookman Old Style"/>
          <w:sz w:val="24"/>
          <w:szCs w:val="24"/>
        </w:rPr>
        <w:t xml:space="preserve"> </w:t>
      </w:r>
      <w:r w:rsidR="00D35277">
        <w:rPr>
          <w:rFonts w:ascii="Bookman Old Style" w:eastAsiaTheme="minorEastAsia" w:hAnsi="Bookman Old Style" w:cs="Bookman Old Style"/>
          <w:sz w:val="24"/>
          <w:szCs w:val="24"/>
        </w:rPr>
        <w:t>sesuai peraturan perundang-</w:t>
      </w:r>
      <w:r w:rsidRPr="00DA42EE">
        <w:rPr>
          <w:rFonts w:ascii="Bookman Old Style" w:eastAsiaTheme="minorEastAsia" w:hAnsi="Bookman Old Style" w:cs="Bookman Old Style"/>
          <w:sz w:val="24"/>
          <w:szCs w:val="24"/>
        </w:rPr>
        <w:t xml:space="preserve">undangan yang berlaku. </w:t>
      </w:r>
    </w:p>
    <w:p w:rsidR="00C566B2" w:rsidRPr="00211F7E" w:rsidRDefault="00C566B2" w:rsidP="00211F7E">
      <w:pPr>
        <w:widowControl w:val="0"/>
        <w:tabs>
          <w:tab w:val="left" w:pos="220"/>
          <w:tab w:val="left" w:pos="720"/>
        </w:tabs>
        <w:autoSpaceDE w:val="0"/>
        <w:autoSpaceDN w:val="0"/>
        <w:adjustRightInd w:val="0"/>
        <w:spacing w:after="0" w:line="240" w:lineRule="auto"/>
        <w:rPr>
          <w:rFonts w:ascii="Bookman Old Style" w:eastAsiaTheme="minorEastAsia" w:hAnsi="Bookman Old Style" w:cs="Times"/>
          <w:sz w:val="24"/>
          <w:szCs w:val="24"/>
        </w:rPr>
      </w:pPr>
    </w:p>
    <w:p w:rsidR="003B71EC" w:rsidRPr="00DA42EE" w:rsidRDefault="001F10FE" w:rsidP="00D1710E">
      <w:pPr>
        <w:pStyle w:val="ListParagraph"/>
        <w:widowControl w:val="0"/>
        <w:tabs>
          <w:tab w:val="left" w:pos="220"/>
          <w:tab w:val="left" w:pos="720"/>
        </w:tabs>
        <w:autoSpaceDE w:val="0"/>
        <w:autoSpaceDN w:val="0"/>
        <w:adjustRightInd w:val="0"/>
        <w:spacing w:after="0" w:line="240" w:lineRule="auto"/>
        <w:ind w:left="760"/>
        <w:jc w:val="center"/>
        <w:rPr>
          <w:rFonts w:ascii="Bookman Old Style" w:eastAsiaTheme="minorEastAsia" w:hAnsi="Bookman Old Style" w:cs="Times"/>
          <w:sz w:val="24"/>
          <w:szCs w:val="24"/>
        </w:rPr>
      </w:pPr>
      <w:r w:rsidRPr="00DA42EE">
        <w:rPr>
          <w:rFonts w:ascii="Bookman Old Style" w:eastAsiaTheme="minorEastAsia" w:hAnsi="Bookman Old Style" w:cs="Times"/>
          <w:sz w:val="24"/>
          <w:szCs w:val="24"/>
        </w:rPr>
        <w:t>BAB VII</w:t>
      </w:r>
      <w:r w:rsidR="0059709D" w:rsidRPr="00DA42EE">
        <w:rPr>
          <w:rFonts w:ascii="Bookman Old Style" w:eastAsiaTheme="minorEastAsia" w:hAnsi="Bookman Old Style" w:cs="Times"/>
          <w:sz w:val="24"/>
          <w:szCs w:val="24"/>
        </w:rPr>
        <w:t>I</w:t>
      </w:r>
    </w:p>
    <w:p w:rsidR="00443655" w:rsidRPr="00AE2386" w:rsidRDefault="001A47DB" w:rsidP="00AE2386">
      <w:pPr>
        <w:pStyle w:val="ListParagraph"/>
        <w:widowControl w:val="0"/>
        <w:tabs>
          <w:tab w:val="left" w:pos="220"/>
          <w:tab w:val="left" w:pos="720"/>
        </w:tabs>
        <w:autoSpaceDE w:val="0"/>
        <w:autoSpaceDN w:val="0"/>
        <w:adjustRightInd w:val="0"/>
        <w:spacing w:after="0" w:line="240" w:lineRule="auto"/>
        <w:ind w:left="760"/>
        <w:jc w:val="center"/>
        <w:rPr>
          <w:rFonts w:ascii="Bookman Old Style" w:eastAsiaTheme="minorEastAsia" w:hAnsi="Bookman Old Style" w:cs="Times"/>
          <w:sz w:val="24"/>
          <w:szCs w:val="24"/>
        </w:rPr>
      </w:pPr>
      <w:r>
        <w:rPr>
          <w:rFonts w:ascii="Bookman Old Style" w:eastAsiaTheme="minorEastAsia" w:hAnsi="Bookman Old Style" w:cs="Times"/>
          <w:sz w:val="24"/>
          <w:szCs w:val="24"/>
        </w:rPr>
        <w:t xml:space="preserve">SANKSI </w:t>
      </w:r>
      <w:r w:rsidR="001F10FE" w:rsidRPr="00DA42EE">
        <w:rPr>
          <w:rFonts w:ascii="Bookman Old Style" w:eastAsiaTheme="minorEastAsia" w:hAnsi="Bookman Old Style" w:cs="Times"/>
          <w:sz w:val="24"/>
          <w:szCs w:val="24"/>
        </w:rPr>
        <w:t>ADMINISTRASI</w:t>
      </w:r>
    </w:p>
    <w:p w:rsidR="00443655" w:rsidRPr="006D09EE" w:rsidRDefault="00443655" w:rsidP="00443655">
      <w:pPr>
        <w:spacing w:after="0" w:line="240" w:lineRule="auto"/>
        <w:ind w:left="1530"/>
        <w:jc w:val="center"/>
        <w:rPr>
          <w:rFonts w:ascii="Bookman Old Style" w:hAnsi="Bookman Old Style" w:cs="Arial"/>
          <w:bCs/>
          <w:sz w:val="24"/>
          <w:szCs w:val="24"/>
          <w:lang w:val="id-ID"/>
        </w:rPr>
      </w:pPr>
    </w:p>
    <w:p w:rsidR="00443655" w:rsidRPr="00016D56" w:rsidRDefault="00443655" w:rsidP="00E504F8">
      <w:pPr>
        <w:spacing w:after="0" w:line="240" w:lineRule="auto"/>
        <w:ind w:left="709"/>
        <w:jc w:val="center"/>
        <w:rPr>
          <w:rFonts w:ascii="Bookman Old Style" w:hAnsi="Bookman Old Style" w:cs="Arial"/>
          <w:bCs/>
          <w:sz w:val="24"/>
          <w:szCs w:val="24"/>
          <w:lang w:val="id-ID"/>
        </w:rPr>
      </w:pPr>
      <w:r>
        <w:rPr>
          <w:rFonts w:ascii="Bookman Old Style" w:hAnsi="Bookman Old Style" w:cs="Arial"/>
          <w:bCs/>
          <w:sz w:val="24"/>
          <w:szCs w:val="24"/>
        </w:rPr>
        <w:t>Pasal 2</w:t>
      </w:r>
      <w:r>
        <w:rPr>
          <w:rFonts w:ascii="Bookman Old Style" w:hAnsi="Bookman Old Style" w:cs="Arial"/>
          <w:bCs/>
          <w:sz w:val="24"/>
          <w:szCs w:val="24"/>
          <w:lang w:val="id-ID"/>
        </w:rPr>
        <w:t>7</w:t>
      </w:r>
    </w:p>
    <w:p w:rsidR="00443655" w:rsidRDefault="00443655" w:rsidP="00443655">
      <w:pPr>
        <w:spacing w:after="0" w:line="240" w:lineRule="auto"/>
        <w:ind w:left="1530"/>
        <w:jc w:val="center"/>
        <w:rPr>
          <w:rFonts w:ascii="Bookman Old Style" w:hAnsi="Bookman Old Style" w:cs="Arial"/>
          <w:bCs/>
          <w:sz w:val="24"/>
          <w:szCs w:val="24"/>
        </w:rPr>
      </w:pPr>
    </w:p>
    <w:p w:rsidR="00443655" w:rsidRDefault="0034690A" w:rsidP="00A1053E">
      <w:pPr>
        <w:pStyle w:val="ListParagraph"/>
        <w:numPr>
          <w:ilvl w:val="0"/>
          <w:numId w:val="32"/>
        </w:numPr>
        <w:spacing w:after="0"/>
        <w:jc w:val="both"/>
        <w:rPr>
          <w:rFonts w:ascii="Bookman Old Style" w:hAnsi="Bookman Old Style"/>
          <w:sz w:val="24"/>
          <w:szCs w:val="24"/>
        </w:rPr>
      </w:pPr>
      <w:r>
        <w:rPr>
          <w:rFonts w:ascii="Bookman Old Style" w:hAnsi="Bookman Old Style"/>
          <w:sz w:val="24"/>
          <w:szCs w:val="24"/>
        </w:rPr>
        <w:t>Setiap orang</w:t>
      </w:r>
      <w:r w:rsidR="00443655" w:rsidRPr="00D55286">
        <w:rPr>
          <w:rFonts w:ascii="Bookman Old Style" w:hAnsi="Bookman Old Style"/>
          <w:sz w:val="24"/>
          <w:szCs w:val="24"/>
        </w:rPr>
        <w:t xml:space="preserve"> dan/atau badan yang melanggar ketentuan sebagaimana dimaksud dalam </w:t>
      </w:r>
      <w:r w:rsidR="003A79DA" w:rsidRPr="00D55286">
        <w:rPr>
          <w:rFonts w:ascii="Bookman Old Style" w:hAnsi="Bookman Old Style"/>
          <w:sz w:val="24"/>
          <w:szCs w:val="24"/>
        </w:rPr>
        <w:t xml:space="preserve">Pasal </w:t>
      </w:r>
      <w:r w:rsidR="009C6B25">
        <w:rPr>
          <w:rFonts w:ascii="Bookman Old Style" w:hAnsi="Bookman Old Style"/>
          <w:sz w:val="24"/>
          <w:szCs w:val="24"/>
        </w:rPr>
        <w:t>14 ayat (1)</w:t>
      </w:r>
      <w:r w:rsidR="00D1710E">
        <w:rPr>
          <w:rFonts w:ascii="Bookman Old Style" w:hAnsi="Bookman Old Style"/>
          <w:sz w:val="24"/>
          <w:szCs w:val="24"/>
        </w:rPr>
        <w:t>, (2)</w:t>
      </w:r>
      <w:r w:rsidR="009C6B25">
        <w:rPr>
          <w:rFonts w:ascii="Bookman Old Style" w:hAnsi="Bookman Old Style"/>
          <w:sz w:val="24"/>
          <w:szCs w:val="24"/>
        </w:rPr>
        <w:t xml:space="preserve"> dan </w:t>
      </w:r>
      <w:r w:rsidR="00D1710E">
        <w:rPr>
          <w:rFonts w:ascii="Bookman Old Style" w:hAnsi="Bookman Old Style"/>
          <w:sz w:val="24"/>
          <w:szCs w:val="24"/>
        </w:rPr>
        <w:t>(3</w:t>
      </w:r>
      <w:r w:rsidR="009C6B25">
        <w:rPr>
          <w:rFonts w:ascii="Bookman Old Style" w:hAnsi="Bookman Old Style"/>
          <w:sz w:val="24"/>
          <w:szCs w:val="24"/>
        </w:rPr>
        <w:t>),</w:t>
      </w:r>
      <w:r w:rsidR="00D1710E">
        <w:rPr>
          <w:rFonts w:ascii="Bookman Old Style" w:hAnsi="Bookman Old Style"/>
          <w:sz w:val="24"/>
          <w:szCs w:val="24"/>
        </w:rPr>
        <w:t xml:space="preserve"> dan</w:t>
      </w:r>
      <w:r w:rsidR="00BB38DF">
        <w:rPr>
          <w:rFonts w:ascii="Bookman Old Style" w:hAnsi="Bookman Old Style"/>
          <w:sz w:val="24"/>
          <w:szCs w:val="24"/>
        </w:rPr>
        <w:t xml:space="preserve">Pasal 16 ayat (2), </w:t>
      </w:r>
      <w:r w:rsidR="009C6B25">
        <w:rPr>
          <w:rFonts w:ascii="Bookman Old Style" w:hAnsi="Bookman Old Style"/>
          <w:sz w:val="24"/>
          <w:szCs w:val="24"/>
        </w:rPr>
        <w:t xml:space="preserve">Pasal </w:t>
      </w:r>
      <w:r w:rsidR="003A79DA" w:rsidRPr="00D55286">
        <w:rPr>
          <w:rFonts w:ascii="Bookman Old Style" w:hAnsi="Bookman Old Style"/>
          <w:sz w:val="24"/>
          <w:szCs w:val="24"/>
        </w:rPr>
        <w:t>17</w:t>
      </w:r>
      <w:r w:rsidR="00443655" w:rsidRPr="00D55286">
        <w:rPr>
          <w:rFonts w:ascii="Bookman Old Style" w:hAnsi="Bookman Old Style"/>
          <w:sz w:val="24"/>
          <w:szCs w:val="24"/>
        </w:rPr>
        <w:t xml:space="preserve"> ayat (2), dikenakan sanksi administrasi.</w:t>
      </w:r>
    </w:p>
    <w:p w:rsidR="00443655" w:rsidRDefault="00443655" w:rsidP="00A1053E">
      <w:pPr>
        <w:pStyle w:val="ListParagraph"/>
        <w:numPr>
          <w:ilvl w:val="0"/>
          <w:numId w:val="32"/>
        </w:numPr>
        <w:spacing w:after="0"/>
        <w:jc w:val="both"/>
        <w:rPr>
          <w:rFonts w:ascii="Bookman Old Style" w:hAnsi="Bookman Old Style"/>
          <w:sz w:val="24"/>
          <w:szCs w:val="24"/>
        </w:rPr>
      </w:pPr>
      <w:r w:rsidRPr="00A3104A">
        <w:rPr>
          <w:rFonts w:ascii="Bookman Old Style" w:hAnsi="Bookman Old Style"/>
          <w:sz w:val="24"/>
          <w:szCs w:val="24"/>
        </w:rPr>
        <w:t>Pengenaan sanksi administrasi sebagaimana dimaksud pada ayat (</w:t>
      </w:r>
      <w:r w:rsidRPr="00A3104A">
        <w:rPr>
          <w:rFonts w:ascii="Bookman Old Style" w:hAnsi="Bookman Old Style"/>
          <w:sz w:val="24"/>
          <w:szCs w:val="24"/>
          <w:lang w:val="id-ID"/>
        </w:rPr>
        <w:t>2</w:t>
      </w:r>
      <w:r w:rsidR="003D2E2B" w:rsidRPr="00A3104A">
        <w:rPr>
          <w:rFonts w:ascii="Bookman Old Style" w:hAnsi="Bookman Old Style"/>
          <w:sz w:val="24"/>
          <w:szCs w:val="24"/>
        </w:rPr>
        <w:t>) dilaksanakan dengan cara</w:t>
      </w:r>
      <w:r w:rsidRPr="00A3104A">
        <w:rPr>
          <w:rFonts w:ascii="Bookman Old Style" w:hAnsi="Bookman Old Style"/>
          <w:sz w:val="24"/>
          <w:szCs w:val="24"/>
        </w:rPr>
        <w:t>:</w:t>
      </w:r>
    </w:p>
    <w:p w:rsidR="00443655" w:rsidRDefault="00FB3540" w:rsidP="00A1053E">
      <w:pPr>
        <w:pStyle w:val="ListParagraph"/>
        <w:numPr>
          <w:ilvl w:val="0"/>
          <w:numId w:val="36"/>
        </w:numPr>
        <w:spacing w:after="0"/>
        <w:jc w:val="both"/>
        <w:rPr>
          <w:rFonts w:ascii="Bookman Old Style" w:hAnsi="Bookman Old Style"/>
          <w:sz w:val="24"/>
          <w:szCs w:val="24"/>
        </w:rPr>
      </w:pPr>
      <w:r>
        <w:rPr>
          <w:rFonts w:ascii="Bookman Old Style" w:hAnsi="Bookman Old Style"/>
          <w:sz w:val="24"/>
          <w:szCs w:val="24"/>
        </w:rPr>
        <w:lastRenderedPageBreak/>
        <w:t>p</w:t>
      </w:r>
      <w:r w:rsidR="00443655">
        <w:rPr>
          <w:rFonts w:ascii="Bookman Old Style" w:hAnsi="Bookman Old Style"/>
          <w:sz w:val="24"/>
          <w:szCs w:val="24"/>
        </w:rPr>
        <w:t>emberian teguran tertulis pertama;</w:t>
      </w:r>
    </w:p>
    <w:p w:rsidR="00443655" w:rsidRDefault="00FB3540" w:rsidP="00A1053E">
      <w:pPr>
        <w:pStyle w:val="ListParagraph"/>
        <w:numPr>
          <w:ilvl w:val="0"/>
          <w:numId w:val="36"/>
        </w:numPr>
        <w:spacing w:after="0"/>
        <w:jc w:val="both"/>
        <w:rPr>
          <w:rFonts w:ascii="Bookman Old Style" w:hAnsi="Bookman Old Style"/>
          <w:sz w:val="24"/>
          <w:szCs w:val="24"/>
        </w:rPr>
      </w:pPr>
      <w:r w:rsidRPr="00C120AD">
        <w:rPr>
          <w:rFonts w:ascii="Bookman Old Style" w:hAnsi="Bookman Old Style"/>
          <w:sz w:val="24"/>
          <w:szCs w:val="24"/>
        </w:rPr>
        <w:t>p</w:t>
      </w:r>
      <w:r w:rsidR="00443655" w:rsidRPr="00C120AD">
        <w:rPr>
          <w:rFonts w:ascii="Bookman Old Style" w:hAnsi="Bookman Old Style"/>
          <w:sz w:val="24"/>
          <w:szCs w:val="24"/>
        </w:rPr>
        <w:t>emberian teguran tertulis kedua disertai pemanggilan;</w:t>
      </w:r>
    </w:p>
    <w:p w:rsidR="00443655" w:rsidRDefault="00FB3540" w:rsidP="00A1053E">
      <w:pPr>
        <w:pStyle w:val="ListParagraph"/>
        <w:numPr>
          <w:ilvl w:val="0"/>
          <w:numId w:val="36"/>
        </w:numPr>
        <w:spacing w:after="0"/>
        <w:jc w:val="both"/>
        <w:rPr>
          <w:rFonts w:ascii="Bookman Old Style" w:hAnsi="Bookman Old Style"/>
          <w:sz w:val="24"/>
          <w:szCs w:val="24"/>
        </w:rPr>
      </w:pPr>
      <w:r w:rsidRPr="00C120AD">
        <w:rPr>
          <w:rFonts w:ascii="Bookman Old Style" w:hAnsi="Bookman Old Style"/>
          <w:sz w:val="24"/>
          <w:szCs w:val="24"/>
        </w:rPr>
        <w:t>p</w:t>
      </w:r>
      <w:r w:rsidR="00443655" w:rsidRPr="00C120AD">
        <w:rPr>
          <w:rFonts w:ascii="Bookman Old Style" w:hAnsi="Bookman Old Style"/>
          <w:sz w:val="24"/>
          <w:szCs w:val="24"/>
        </w:rPr>
        <w:t>emberian teguran tertulis ketiga;</w:t>
      </w:r>
      <w:r w:rsidR="00A406B7" w:rsidRPr="00C120AD">
        <w:rPr>
          <w:rFonts w:ascii="Bookman Old Style" w:hAnsi="Bookman Old Style"/>
          <w:sz w:val="24"/>
          <w:szCs w:val="24"/>
        </w:rPr>
        <w:t xml:space="preserve"> dan</w:t>
      </w:r>
    </w:p>
    <w:p w:rsidR="00443655" w:rsidRDefault="00FB3540" w:rsidP="00A1053E">
      <w:pPr>
        <w:pStyle w:val="ListParagraph"/>
        <w:numPr>
          <w:ilvl w:val="0"/>
          <w:numId w:val="36"/>
        </w:numPr>
        <w:spacing w:after="0"/>
        <w:jc w:val="both"/>
        <w:rPr>
          <w:rFonts w:ascii="Bookman Old Style" w:hAnsi="Bookman Old Style"/>
          <w:sz w:val="24"/>
          <w:szCs w:val="24"/>
        </w:rPr>
      </w:pPr>
      <w:r w:rsidRPr="00C120AD">
        <w:rPr>
          <w:rFonts w:ascii="Bookman Old Style" w:hAnsi="Bookman Old Style"/>
          <w:sz w:val="24"/>
          <w:szCs w:val="24"/>
        </w:rPr>
        <w:t xml:space="preserve">pembekuan dan atau </w:t>
      </w:r>
      <w:r w:rsidR="00443655" w:rsidRPr="00C120AD">
        <w:rPr>
          <w:rFonts w:ascii="Bookman Old Style" w:hAnsi="Bookman Old Style"/>
          <w:sz w:val="24"/>
          <w:szCs w:val="24"/>
        </w:rPr>
        <w:t>pencabutan izin.</w:t>
      </w:r>
    </w:p>
    <w:p w:rsidR="00443655" w:rsidRPr="00A91A4E" w:rsidRDefault="00443655" w:rsidP="00A1053E">
      <w:pPr>
        <w:pStyle w:val="ListParagraph"/>
        <w:numPr>
          <w:ilvl w:val="0"/>
          <w:numId w:val="32"/>
        </w:numPr>
        <w:spacing w:after="0"/>
        <w:jc w:val="both"/>
        <w:rPr>
          <w:rFonts w:ascii="Bookman Old Style" w:hAnsi="Bookman Old Style"/>
          <w:sz w:val="24"/>
          <w:szCs w:val="24"/>
        </w:rPr>
      </w:pPr>
      <w:r w:rsidRPr="00A91A4E">
        <w:rPr>
          <w:rFonts w:ascii="Bookman Old Style" w:hAnsi="Bookman Old Style"/>
          <w:sz w:val="24"/>
          <w:szCs w:val="24"/>
        </w:rPr>
        <w:t>Ketentuan lebih lanjut mengenai mekanisme pelaksanaan sanksi administrasi diatur dengan Peraturan</w:t>
      </w:r>
      <w:r w:rsidR="00A406B7" w:rsidRPr="00A91A4E">
        <w:rPr>
          <w:rFonts w:ascii="Bookman Old Style" w:hAnsi="Bookman Old Style"/>
          <w:sz w:val="24"/>
          <w:szCs w:val="24"/>
        </w:rPr>
        <w:t xml:space="preserve"> Bupati</w:t>
      </w:r>
      <w:r w:rsidRPr="00A91A4E">
        <w:rPr>
          <w:rFonts w:ascii="Bookman Old Style" w:hAnsi="Bookman Old Style"/>
          <w:sz w:val="24"/>
          <w:szCs w:val="24"/>
        </w:rPr>
        <w:t>.</w:t>
      </w:r>
    </w:p>
    <w:p w:rsidR="00443655" w:rsidRDefault="00443655" w:rsidP="00443655">
      <w:pPr>
        <w:spacing w:after="0" w:line="240" w:lineRule="auto"/>
        <w:rPr>
          <w:rFonts w:ascii="Bookman Old Style" w:hAnsi="Bookman Old Style" w:cs="Arial"/>
          <w:bCs/>
          <w:sz w:val="24"/>
          <w:szCs w:val="24"/>
        </w:rPr>
      </w:pPr>
    </w:p>
    <w:p w:rsidR="00E504F8" w:rsidRPr="00E504F8" w:rsidRDefault="00E504F8" w:rsidP="00443655">
      <w:pPr>
        <w:spacing w:after="0" w:line="240" w:lineRule="auto"/>
        <w:rPr>
          <w:rFonts w:ascii="Bookman Old Style" w:hAnsi="Bookman Old Style" w:cs="Arial"/>
          <w:bCs/>
          <w:sz w:val="10"/>
          <w:szCs w:val="24"/>
        </w:rPr>
      </w:pPr>
    </w:p>
    <w:p w:rsidR="00443655" w:rsidRPr="00016D56" w:rsidRDefault="00443655" w:rsidP="00DB7B76">
      <w:pPr>
        <w:spacing w:after="0" w:line="240" w:lineRule="auto"/>
        <w:ind w:left="1530"/>
        <w:jc w:val="center"/>
        <w:rPr>
          <w:rFonts w:ascii="Bookman Old Style" w:hAnsi="Bookman Old Style"/>
          <w:sz w:val="24"/>
          <w:szCs w:val="24"/>
          <w:lang w:val="id-ID"/>
        </w:rPr>
      </w:pPr>
      <w:r>
        <w:rPr>
          <w:rFonts w:ascii="Bookman Old Style" w:hAnsi="Bookman Old Style" w:cs="Arial"/>
          <w:bCs/>
          <w:sz w:val="24"/>
          <w:szCs w:val="24"/>
        </w:rPr>
        <w:t>BAB</w:t>
      </w:r>
      <w:r w:rsidRPr="003D3C64">
        <w:rPr>
          <w:rFonts w:ascii="Bookman Old Style" w:hAnsi="Bookman Old Style" w:cs="Arial"/>
          <w:bCs/>
          <w:sz w:val="24"/>
          <w:szCs w:val="24"/>
        </w:rPr>
        <w:t xml:space="preserve"> X</w:t>
      </w:r>
    </w:p>
    <w:p w:rsidR="00443655" w:rsidRPr="003D3C64" w:rsidRDefault="00443655" w:rsidP="00DB7B76">
      <w:pPr>
        <w:spacing w:line="240" w:lineRule="auto"/>
        <w:ind w:left="1530"/>
        <w:jc w:val="center"/>
        <w:rPr>
          <w:rFonts w:ascii="Bookman Old Style" w:hAnsi="Bookman Old Style" w:cs="Arial"/>
          <w:bCs/>
          <w:sz w:val="24"/>
          <w:szCs w:val="24"/>
        </w:rPr>
      </w:pPr>
      <w:r w:rsidRPr="003D3C64">
        <w:rPr>
          <w:rFonts w:ascii="Bookman Old Style" w:hAnsi="Bookman Old Style" w:cs="Arial"/>
          <w:bCs/>
          <w:sz w:val="24"/>
          <w:szCs w:val="24"/>
        </w:rPr>
        <w:t>PENYIDIKAN</w:t>
      </w:r>
    </w:p>
    <w:p w:rsidR="00443655" w:rsidRDefault="00443655" w:rsidP="00DB7B76">
      <w:pPr>
        <w:spacing w:line="240" w:lineRule="auto"/>
        <w:ind w:left="1530"/>
        <w:jc w:val="center"/>
        <w:rPr>
          <w:rFonts w:ascii="Bookman Old Style" w:hAnsi="Bookman Old Style" w:cs="Arial"/>
          <w:bCs/>
          <w:sz w:val="24"/>
          <w:szCs w:val="24"/>
        </w:rPr>
      </w:pPr>
      <w:r>
        <w:rPr>
          <w:rFonts w:ascii="Bookman Old Style" w:hAnsi="Bookman Old Style" w:cs="Arial"/>
          <w:bCs/>
          <w:sz w:val="24"/>
          <w:szCs w:val="24"/>
        </w:rPr>
        <w:t xml:space="preserve">Pasal </w:t>
      </w:r>
      <w:r w:rsidR="00DB7B76">
        <w:rPr>
          <w:rFonts w:ascii="Bookman Old Style" w:hAnsi="Bookman Old Style" w:cs="Arial"/>
          <w:bCs/>
          <w:sz w:val="24"/>
          <w:szCs w:val="24"/>
          <w:lang w:val="id-ID"/>
        </w:rPr>
        <w:t>28</w:t>
      </w:r>
    </w:p>
    <w:p w:rsidR="00E504F8" w:rsidRPr="00E504F8" w:rsidRDefault="00E504F8" w:rsidP="00DB7B76">
      <w:pPr>
        <w:spacing w:line="240" w:lineRule="auto"/>
        <w:ind w:left="1530"/>
        <w:jc w:val="center"/>
        <w:rPr>
          <w:rFonts w:ascii="Bookman Old Style" w:hAnsi="Bookman Old Style" w:cs="Arial"/>
          <w:bCs/>
          <w:sz w:val="4"/>
          <w:szCs w:val="24"/>
        </w:rPr>
      </w:pPr>
    </w:p>
    <w:p w:rsidR="00443655" w:rsidRPr="00677B08" w:rsidRDefault="00443655" w:rsidP="00A1053E">
      <w:pPr>
        <w:pStyle w:val="ListParagraph"/>
        <w:numPr>
          <w:ilvl w:val="0"/>
          <w:numId w:val="33"/>
        </w:numPr>
        <w:jc w:val="both"/>
        <w:rPr>
          <w:rFonts w:ascii="Bookman Old Style" w:hAnsi="Bookman Old Style"/>
          <w:sz w:val="24"/>
          <w:szCs w:val="24"/>
        </w:rPr>
      </w:pPr>
      <w:r w:rsidRPr="00DB7B76">
        <w:rPr>
          <w:rFonts w:ascii="Bookman Old Style" w:hAnsi="Bookman Old Style" w:cs="Arial"/>
          <w:sz w:val="24"/>
          <w:szCs w:val="24"/>
        </w:rPr>
        <w:t>Penyidik Pegawai Negeri Sipil</w:t>
      </w:r>
      <w:r w:rsidR="00DB7B76">
        <w:rPr>
          <w:rFonts w:ascii="Bookman Old Style" w:hAnsi="Bookman Old Style" w:cs="Arial"/>
          <w:sz w:val="24"/>
          <w:szCs w:val="24"/>
        </w:rPr>
        <w:t xml:space="preserve"> (PPNS)</w:t>
      </w:r>
      <w:r w:rsidRPr="00DB7B76">
        <w:rPr>
          <w:rFonts w:ascii="Bookman Old Style" w:hAnsi="Bookman Old Style" w:cs="Arial"/>
          <w:sz w:val="24"/>
          <w:szCs w:val="24"/>
        </w:rPr>
        <w:t xml:space="preserve"> tertentu </w:t>
      </w:r>
      <w:r w:rsidR="004447B1">
        <w:rPr>
          <w:rFonts w:ascii="Bookman Old Style" w:hAnsi="Bookman Old Style" w:cs="Arial"/>
          <w:sz w:val="24"/>
          <w:szCs w:val="24"/>
        </w:rPr>
        <w:t xml:space="preserve">di lingkungan Pemerintah Daerah </w:t>
      </w:r>
      <w:r w:rsidRPr="00DB7B76">
        <w:rPr>
          <w:rFonts w:ascii="Bookman Old Style" w:hAnsi="Bookman Old Style" w:cs="Arial"/>
          <w:sz w:val="24"/>
          <w:szCs w:val="24"/>
        </w:rPr>
        <w:t xml:space="preserve">diberi wewenang khusus sebagai penyidik untuk melakukan penyidikan tindak pidana </w:t>
      </w:r>
      <w:r w:rsidR="007D6290">
        <w:rPr>
          <w:rFonts w:ascii="Bookman Old Style" w:hAnsi="Bookman Old Style" w:cs="Arial"/>
          <w:sz w:val="24"/>
          <w:szCs w:val="24"/>
        </w:rPr>
        <w:t>Kawasan Tanpa Rokok</w:t>
      </w:r>
      <w:r w:rsidRPr="00DB7B76">
        <w:rPr>
          <w:rFonts w:ascii="Bookman Old Style" w:hAnsi="Bookman Old Style" w:cs="Arial"/>
          <w:sz w:val="24"/>
          <w:szCs w:val="24"/>
        </w:rPr>
        <w:t>.</w:t>
      </w:r>
    </w:p>
    <w:p w:rsidR="00677B08" w:rsidRPr="00677B08" w:rsidRDefault="00677B08" w:rsidP="00677B08">
      <w:pPr>
        <w:pStyle w:val="ListParagraph"/>
        <w:ind w:left="360"/>
        <w:jc w:val="both"/>
        <w:rPr>
          <w:rFonts w:ascii="Bookman Old Style" w:hAnsi="Bookman Old Style"/>
          <w:sz w:val="14"/>
          <w:szCs w:val="24"/>
        </w:rPr>
      </w:pPr>
    </w:p>
    <w:p w:rsidR="00443655" w:rsidRPr="00DB7B76" w:rsidRDefault="00443655" w:rsidP="00A1053E">
      <w:pPr>
        <w:pStyle w:val="ListParagraph"/>
        <w:numPr>
          <w:ilvl w:val="0"/>
          <w:numId w:val="33"/>
        </w:numPr>
        <w:jc w:val="both"/>
        <w:rPr>
          <w:rFonts w:ascii="Bookman Old Style" w:hAnsi="Bookman Old Style"/>
          <w:sz w:val="24"/>
          <w:szCs w:val="24"/>
        </w:rPr>
      </w:pPr>
      <w:r w:rsidRPr="00DB7B76">
        <w:rPr>
          <w:rFonts w:ascii="Bookman Old Style" w:hAnsi="Bookman Old Style" w:cs="Arial"/>
          <w:sz w:val="24"/>
          <w:szCs w:val="24"/>
        </w:rPr>
        <w:t>Wewenang PPNS sebagaiman</w:t>
      </w:r>
      <w:r w:rsidR="00DB7B76">
        <w:rPr>
          <w:rFonts w:ascii="Bookman Old Style" w:hAnsi="Bookman Old Style" w:cs="Arial"/>
          <w:sz w:val="24"/>
          <w:szCs w:val="24"/>
        </w:rPr>
        <w:t>a dimaksud pada ayat (1) adalah</w:t>
      </w:r>
      <w:r w:rsidRPr="00DB7B76">
        <w:rPr>
          <w:rFonts w:ascii="Bookman Old Style" w:hAnsi="Bookman Old Style" w:cs="Arial"/>
          <w:sz w:val="24"/>
          <w:szCs w:val="24"/>
        </w:rPr>
        <w:t>:</w:t>
      </w:r>
    </w:p>
    <w:p w:rsidR="00443655" w:rsidRPr="00DB7B76" w:rsidRDefault="00443655" w:rsidP="00A1053E">
      <w:pPr>
        <w:pStyle w:val="ListParagraph"/>
        <w:numPr>
          <w:ilvl w:val="0"/>
          <w:numId w:val="34"/>
        </w:numPr>
        <w:jc w:val="both"/>
        <w:rPr>
          <w:rFonts w:ascii="Bookman Old Style" w:hAnsi="Bookman Old Style"/>
          <w:sz w:val="24"/>
          <w:szCs w:val="24"/>
        </w:rPr>
      </w:pPr>
      <w:r w:rsidRPr="003D3C64">
        <w:rPr>
          <w:rFonts w:ascii="Bookman Old Style" w:hAnsi="Bookman Old Style" w:cs="Arial"/>
          <w:sz w:val="24"/>
          <w:szCs w:val="24"/>
        </w:rPr>
        <w:t>menerima laporan pengaduan dari seseorang tentang adanya tindak pidana;</w:t>
      </w:r>
    </w:p>
    <w:p w:rsidR="00443655" w:rsidRPr="001E6FDB" w:rsidRDefault="00443655" w:rsidP="00A1053E">
      <w:pPr>
        <w:pStyle w:val="ListParagraph"/>
        <w:numPr>
          <w:ilvl w:val="0"/>
          <w:numId w:val="34"/>
        </w:numPr>
        <w:jc w:val="both"/>
        <w:rPr>
          <w:rFonts w:ascii="Bookman Old Style" w:hAnsi="Bookman Old Style"/>
          <w:sz w:val="24"/>
          <w:szCs w:val="24"/>
        </w:rPr>
      </w:pPr>
      <w:r w:rsidRPr="001E6FDB">
        <w:rPr>
          <w:rFonts w:ascii="Bookman Old Style" w:hAnsi="Bookman Old Style" w:cs="Arial"/>
          <w:sz w:val="24"/>
          <w:szCs w:val="24"/>
        </w:rPr>
        <w:t>melakukan tindakan pertama pada saat itu di tempat kejadian dan melakukan pemeriksaan;</w:t>
      </w:r>
    </w:p>
    <w:p w:rsidR="00443655" w:rsidRPr="00F93CDA" w:rsidRDefault="00443655" w:rsidP="00A1053E">
      <w:pPr>
        <w:pStyle w:val="ListParagraph"/>
        <w:numPr>
          <w:ilvl w:val="0"/>
          <w:numId w:val="34"/>
        </w:numPr>
        <w:jc w:val="both"/>
        <w:rPr>
          <w:rFonts w:ascii="Bookman Old Style" w:hAnsi="Bookman Old Style"/>
          <w:sz w:val="24"/>
          <w:szCs w:val="24"/>
        </w:rPr>
      </w:pPr>
      <w:r w:rsidRPr="001E6FDB">
        <w:rPr>
          <w:rFonts w:ascii="Bookman Old Style" w:hAnsi="Bookman Old Style" w:cs="Arial"/>
          <w:sz w:val="24"/>
          <w:szCs w:val="24"/>
        </w:rPr>
        <w:t>menyuruh berhenti seseorang tersangka dan memeriksa tanda pengenal diri tersangka;</w:t>
      </w:r>
    </w:p>
    <w:p w:rsidR="00443655" w:rsidRPr="00540CA6" w:rsidRDefault="00443655" w:rsidP="00A1053E">
      <w:pPr>
        <w:pStyle w:val="ListParagraph"/>
        <w:numPr>
          <w:ilvl w:val="0"/>
          <w:numId w:val="34"/>
        </w:numPr>
        <w:jc w:val="both"/>
        <w:rPr>
          <w:rFonts w:ascii="Bookman Old Style" w:hAnsi="Bookman Old Style"/>
          <w:sz w:val="24"/>
          <w:szCs w:val="24"/>
        </w:rPr>
      </w:pPr>
      <w:r w:rsidRPr="00F93CDA">
        <w:rPr>
          <w:rFonts w:ascii="Bookman Old Style" w:hAnsi="Bookman Old Style" w:cs="Arial"/>
          <w:sz w:val="24"/>
          <w:szCs w:val="24"/>
        </w:rPr>
        <w:t>melakukan penyitaan benda dan/atau surat;</w:t>
      </w:r>
    </w:p>
    <w:p w:rsidR="00443655" w:rsidRPr="00540CA6" w:rsidRDefault="00443655" w:rsidP="00A1053E">
      <w:pPr>
        <w:pStyle w:val="ListParagraph"/>
        <w:numPr>
          <w:ilvl w:val="0"/>
          <w:numId w:val="34"/>
        </w:numPr>
        <w:jc w:val="both"/>
        <w:rPr>
          <w:rFonts w:ascii="Bookman Old Style" w:hAnsi="Bookman Old Style"/>
          <w:sz w:val="24"/>
          <w:szCs w:val="24"/>
        </w:rPr>
      </w:pPr>
      <w:r w:rsidRPr="00540CA6">
        <w:rPr>
          <w:rFonts w:ascii="Bookman Old Style" w:hAnsi="Bookman Old Style" w:cs="Arial"/>
          <w:sz w:val="24"/>
          <w:szCs w:val="24"/>
        </w:rPr>
        <w:t>mengambil sidik jari dan memotret tersangka;</w:t>
      </w:r>
    </w:p>
    <w:p w:rsidR="00443655" w:rsidRPr="00540CA6" w:rsidRDefault="00443655" w:rsidP="00A1053E">
      <w:pPr>
        <w:pStyle w:val="ListParagraph"/>
        <w:numPr>
          <w:ilvl w:val="0"/>
          <w:numId w:val="34"/>
        </w:numPr>
        <w:jc w:val="both"/>
        <w:rPr>
          <w:rFonts w:ascii="Bookman Old Style" w:hAnsi="Bookman Old Style"/>
          <w:sz w:val="24"/>
          <w:szCs w:val="24"/>
        </w:rPr>
      </w:pPr>
      <w:r w:rsidRPr="00540CA6">
        <w:rPr>
          <w:rFonts w:ascii="Bookman Old Style" w:hAnsi="Bookman Old Style" w:cs="Arial"/>
          <w:sz w:val="24"/>
          <w:szCs w:val="24"/>
        </w:rPr>
        <w:t>memanggil orang untuk didengar dan diperiksa sebagai tersangka atau saksi;</w:t>
      </w:r>
    </w:p>
    <w:p w:rsidR="00443655" w:rsidRPr="00540CA6" w:rsidRDefault="00443655" w:rsidP="00A1053E">
      <w:pPr>
        <w:pStyle w:val="ListParagraph"/>
        <w:numPr>
          <w:ilvl w:val="0"/>
          <w:numId w:val="34"/>
        </w:numPr>
        <w:jc w:val="both"/>
        <w:rPr>
          <w:rFonts w:ascii="Bookman Old Style" w:hAnsi="Bookman Old Style"/>
          <w:sz w:val="24"/>
          <w:szCs w:val="24"/>
        </w:rPr>
      </w:pPr>
      <w:r w:rsidRPr="00540CA6">
        <w:rPr>
          <w:rFonts w:ascii="Bookman Old Style" w:hAnsi="Bookman Old Style" w:cs="Arial"/>
          <w:sz w:val="24"/>
          <w:szCs w:val="24"/>
        </w:rPr>
        <w:t>mendatangkan orang ahli dalam hubungannya dengan pemeriksaan perkara;</w:t>
      </w:r>
    </w:p>
    <w:p w:rsidR="00443655" w:rsidRPr="00540CA6" w:rsidRDefault="00443655" w:rsidP="00A1053E">
      <w:pPr>
        <w:pStyle w:val="ListParagraph"/>
        <w:numPr>
          <w:ilvl w:val="0"/>
          <w:numId w:val="34"/>
        </w:numPr>
        <w:jc w:val="both"/>
        <w:rPr>
          <w:rFonts w:ascii="Bookman Old Style" w:hAnsi="Bookman Old Style"/>
          <w:sz w:val="24"/>
          <w:szCs w:val="24"/>
        </w:rPr>
      </w:pPr>
      <w:r w:rsidRPr="00540CA6">
        <w:rPr>
          <w:rFonts w:ascii="Bookman Old Style" w:hAnsi="Bookman Old Style" w:cs="Arial"/>
          <w:sz w:val="24"/>
          <w:szCs w:val="24"/>
        </w:rPr>
        <w:t>mengadakan penghentian penyidikan setelah mendapat petunjuk dari Penyidik POLRI bahwa tidak cukup bukti atau peristiwa tersebut merupakan tindak pidana dan selanjutnya melalui Penyidik memberitahukan hak tersebut kepada Penuntut Umum, tersangka atau keluarganya;</w:t>
      </w:r>
    </w:p>
    <w:p w:rsidR="00443655" w:rsidRPr="00E504F8" w:rsidRDefault="00443655" w:rsidP="00A1053E">
      <w:pPr>
        <w:pStyle w:val="ListParagraph"/>
        <w:numPr>
          <w:ilvl w:val="0"/>
          <w:numId w:val="34"/>
        </w:numPr>
        <w:jc w:val="both"/>
        <w:rPr>
          <w:rFonts w:ascii="Bookman Old Style" w:hAnsi="Bookman Old Style"/>
          <w:sz w:val="24"/>
          <w:szCs w:val="24"/>
        </w:rPr>
      </w:pPr>
      <w:r w:rsidRPr="00540CA6">
        <w:rPr>
          <w:rFonts w:ascii="Bookman Old Style" w:hAnsi="Bookman Old Style" w:cs="Arial"/>
          <w:sz w:val="24"/>
          <w:szCs w:val="24"/>
        </w:rPr>
        <w:t>melakukan tindakan lain menurut hukum yang dapat dipertanggungjawabkan.</w:t>
      </w:r>
    </w:p>
    <w:p w:rsidR="00E504F8" w:rsidRDefault="00E504F8" w:rsidP="00E504F8">
      <w:pPr>
        <w:jc w:val="both"/>
        <w:rPr>
          <w:rFonts w:ascii="Bookman Old Style" w:hAnsi="Bookman Old Style"/>
          <w:sz w:val="24"/>
          <w:szCs w:val="24"/>
        </w:rPr>
      </w:pPr>
    </w:p>
    <w:p w:rsidR="00E504F8" w:rsidRPr="00E504F8" w:rsidRDefault="00E504F8" w:rsidP="00E504F8">
      <w:pPr>
        <w:jc w:val="both"/>
        <w:rPr>
          <w:rFonts w:ascii="Bookman Old Style" w:hAnsi="Bookman Old Style"/>
          <w:sz w:val="24"/>
          <w:szCs w:val="24"/>
        </w:rPr>
      </w:pPr>
    </w:p>
    <w:p w:rsidR="00443655" w:rsidRPr="00E504F8" w:rsidRDefault="00443655" w:rsidP="00A1053E">
      <w:pPr>
        <w:numPr>
          <w:ilvl w:val="0"/>
          <w:numId w:val="33"/>
        </w:numPr>
        <w:jc w:val="both"/>
        <w:rPr>
          <w:rFonts w:ascii="Bookman Old Style" w:hAnsi="Bookman Old Style"/>
          <w:sz w:val="24"/>
          <w:szCs w:val="24"/>
        </w:rPr>
      </w:pPr>
      <w:r w:rsidRPr="003D3C64">
        <w:rPr>
          <w:rFonts w:ascii="Bookman Old Style" w:hAnsi="Bookman Old Style" w:cs="Arial"/>
          <w:sz w:val="24"/>
          <w:szCs w:val="24"/>
        </w:rPr>
        <w:lastRenderedPageBreak/>
        <w:t>PPNS sebagaimana dimaksud pada ayat (1) berada di bawah koordinasi Penyidik POLRI sesuai dengan ketentuan yang diatur dalam Undang-Undang Hukum Acara Pidana.</w:t>
      </w:r>
    </w:p>
    <w:p w:rsidR="004447B1" w:rsidRPr="00211F7E" w:rsidRDefault="00443655" w:rsidP="00211F7E">
      <w:pPr>
        <w:numPr>
          <w:ilvl w:val="0"/>
          <w:numId w:val="33"/>
        </w:numPr>
        <w:jc w:val="both"/>
        <w:rPr>
          <w:rFonts w:ascii="Bookman Old Style" w:hAnsi="Bookman Old Style"/>
          <w:sz w:val="24"/>
          <w:szCs w:val="24"/>
        </w:rPr>
      </w:pPr>
      <w:r w:rsidRPr="00540CA6">
        <w:rPr>
          <w:rFonts w:ascii="Bookman Old Style" w:hAnsi="Bookman Old Style" w:cs="Arial"/>
          <w:sz w:val="24"/>
          <w:szCs w:val="24"/>
        </w:rPr>
        <w:t>PPNS sebagaimana dimaksud pada ayat (1) memberitahukan dimulainya penyidikan dan menyampaikan hasil penyidikannya kepada Penuntut Umum melalui Penyidik POLRI sesuai dengan ketentuan yang diatur dalam Undang-Undang Hukum Acara Pidana.</w:t>
      </w:r>
    </w:p>
    <w:p w:rsidR="00443655" w:rsidRPr="00016D56" w:rsidRDefault="00443655" w:rsidP="00443655">
      <w:pPr>
        <w:spacing w:after="0" w:line="240" w:lineRule="auto"/>
        <w:ind w:left="1530"/>
        <w:jc w:val="center"/>
        <w:rPr>
          <w:rFonts w:ascii="Bookman Old Style" w:hAnsi="Bookman Old Style" w:cs="Arial"/>
          <w:bCs/>
          <w:sz w:val="24"/>
          <w:szCs w:val="24"/>
          <w:lang w:val="id-ID"/>
        </w:rPr>
      </w:pPr>
      <w:r>
        <w:rPr>
          <w:rFonts w:ascii="Bookman Old Style" w:hAnsi="Bookman Old Style" w:cs="Arial"/>
          <w:bCs/>
          <w:sz w:val="24"/>
          <w:szCs w:val="24"/>
        </w:rPr>
        <w:t>BAB</w:t>
      </w:r>
      <w:r w:rsidRPr="003D3C64">
        <w:rPr>
          <w:rFonts w:ascii="Bookman Old Style" w:hAnsi="Bookman Old Style" w:cs="Arial"/>
          <w:bCs/>
          <w:sz w:val="24"/>
          <w:szCs w:val="24"/>
        </w:rPr>
        <w:t xml:space="preserve"> XI</w:t>
      </w:r>
    </w:p>
    <w:p w:rsidR="00443655" w:rsidRPr="003D3C64" w:rsidRDefault="00443655" w:rsidP="00443655">
      <w:pPr>
        <w:spacing w:line="240" w:lineRule="auto"/>
        <w:ind w:left="1530"/>
        <w:jc w:val="center"/>
        <w:rPr>
          <w:rFonts w:ascii="Bookman Old Style" w:hAnsi="Bookman Old Style"/>
          <w:sz w:val="24"/>
          <w:szCs w:val="24"/>
        </w:rPr>
      </w:pPr>
      <w:r w:rsidRPr="003D3C64">
        <w:rPr>
          <w:rFonts w:ascii="Bookman Old Style" w:hAnsi="Bookman Old Style" w:cs="Arial"/>
          <w:bCs/>
          <w:sz w:val="24"/>
          <w:szCs w:val="24"/>
        </w:rPr>
        <w:t>KETENTUAN PIDANA</w:t>
      </w:r>
    </w:p>
    <w:p w:rsidR="00443655" w:rsidRPr="00016D56" w:rsidRDefault="007D6290" w:rsidP="00443655">
      <w:pPr>
        <w:spacing w:line="240" w:lineRule="auto"/>
        <w:ind w:left="1530"/>
        <w:jc w:val="center"/>
        <w:rPr>
          <w:rFonts w:ascii="Bookman Old Style" w:hAnsi="Bookman Old Style"/>
          <w:sz w:val="24"/>
          <w:szCs w:val="24"/>
          <w:lang w:val="id-ID"/>
        </w:rPr>
      </w:pPr>
      <w:r>
        <w:rPr>
          <w:rFonts w:ascii="Bookman Old Style" w:hAnsi="Bookman Old Style"/>
          <w:sz w:val="24"/>
          <w:szCs w:val="24"/>
        </w:rPr>
        <w:t>Pasal 29</w:t>
      </w:r>
    </w:p>
    <w:p w:rsidR="00211F7E" w:rsidRDefault="00443655" w:rsidP="00211F7E">
      <w:pPr>
        <w:numPr>
          <w:ilvl w:val="0"/>
          <w:numId w:val="35"/>
        </w:numPr>
        <w:ind w:left="426" w:hanging="426"/>
        <w:jc w:val="both"/>
        <w:rPr>
          <w:rFonts w:ascii="Bookman Old Style" w:hAnsi="Bookman Old Style"/>
          <w:sz w:val="24"/>
          <w:szCs w:val="24"/>
        </w:rPr>
      </w:pPr>
      <w:r w:rsidRPr="003D3C64">
        <w:rPr>
          <w:rFonts w:ascii="Bookman Old Style" w:hAnsi="Bookman Old Style" w:cs="Arial"/>
          <w:sz w:val="24"/>
          <w:szCs w:val="24"/>
        </w:rPr>
        <w:t>Setiap orang yang melanggar ketentuan</w:t>
      </w:r>
      <w:r w:rsidR="00947429">
        <w:rPr>
          <w:rFonts w:ascii="Bookman Old Style" w:hAnsi="Bookman Old Style" w:cs="Arial"/>
          <w:sz w:val="24"/>
          <w:szCs w:val="24"/>
        </w:rPr>
        <w:t xml:space="preserve"> Pasal </w:t>
      </w:r>
      <w:r w:rsidR="00631FC9">
        <w:rPr>
          <w:rFonts w:ascii="Bookman Old Style" w:hAnsi="Bookman Old Style" w:cs="Arial"/>
          <w:sz w:val="24"/>
          <w:szCs w:val="24"/>
        </w:rPr>
        <w:t>Pasal 18</w:t>
      </w:r>
      <w:r w:rsidR="00E37D4F">
        <w:rPr>
          <w:rFonts w:ascii="Bookman Old Style" w:hAnsi="Bookman Old Style" w:cs="Arial"/>
          <w:sz w:val="24"/>
          <w:szCs w:val="24"/>
        </w:rPr>
        <w:t xml:space="preserve"> ayat (1</w:t>
      </w:r>
      <w:r w:rsidR="004D47ED">
        <w:rPr>
          <w:rFonts w:ascii="Bookman Old Style" w:hAnsi="Bookman Old Style" w:cs="Arial"/>
          <w:sz w:val="24"/>
          <w:szCs w:val="24"/>
        </w:rPr>
        <w:t>)</w:t>
      </w:r>
      <w:r w:rsidR="00947429">
        <w:rPr>
          <w:rFonts w:ascii="Bookman Old Style" w:hAnsi="Bookman Old Style" w:cs="Arial"/>
          <w:sz w:val="24"/>
          <w:szCs w:val="24"/>
        </w:rPr>
        <w:t xml:space="preserve"> </w:t>
      </w:r>
      <w:r w:rsidR="005257FE">
        <w:rPr>
          <w:rFonts w:ascii="Bookman Old Style" w:hAnsi="Bookman Old Style" w:cs="Arial"/>
          <w:sz w:val="24"/>
          <w:szCs w:val="24"/>
        </w:rPr>
        <w:t>diancam dengan pidana kurungan paling lama</w:t>
      </w:r>
      <w:r w:rsidR="00631FC9">
        <w:rPr>
          <w:rFonts w:ascii="Bookman Old Style" w:hAnsi="Bookman Old Style" w:cs="Arial"/>
          <w:sz w:val="24"/>
          <w:szCs w:val="24"/>
        </w:rPr>
        <w:t xml:space="preserve"> 1 (satu) bulan</w:t>
      </w:r>
      <w:r w:rsidR="005257FE">
        <w:rPr>
          <w:rFonts w:ascii="Bookman Old Style" w:hAnsi="Bookman Old Style" w:cs="Arial"/>
          <w:sz w:val="24"/>
          <w:szCs w:val="24"/>
        </w:rPr>
        <w:t xml:space="preserve"> </w:t>
      </w:r>
      <w:r w:rsidR="00631FC9">
        <w:rPr>
          <w:rFonts w:ascii="Bookman Old Style" w:hAnsi="Bookman Old Style" w:cs="Arial"/>
          <w:sz w:val="24"/>
          <w:szCs w:val="24"/>
        </w:rPr>
        <w:t xml:space="preserve">atau denda </w:t>
      </w:r>
      <w:r w:rsidRPr="003D3C64">
        <w:rPr>
          <w:rFonts w:ascii="Bookman Old Style" w:hAnsi="Bookman Old Style" w:cs="Arial"/>
          <w:sz w:val="24"/>
          <w:szCs w:val="24"/>
        </w:rPr>
        <w:t xml:space="preserve"> paling banyak Rp. </w:t>
      </w:r>
      <w:r w:rsidR="00631FC9">
        <w:rPr>
          <w:rFonts w:ascii="Bookman Old Style" w:hAnsi="Bookman Old Style" w:cs="Arial"/>
          <w:sz w:val="24"/>
          <w:szCs w:val="24"/>
        </w:rPr>
        <w:t>1</w:t>
      </w:r>
      <w:r w:rsidR="0034690A">
        <w:rPr>
          <w:rFonts w:ascii="Bookman Old Style" w:hAnsi="Bookman Old Style" w:cs="Arial"/>
          <w:sz w:val="24"/>
          <w:szCs w:val="24"/>
          <w:lang w:val="id-ID"/>
        </w:rPr>
        <w:t>.000.000,</w:t>
      </w:r>
      <w:r w:rsidR="0034690A">
        <w:rPr>
          <w:rFonts w:ascii="Bookman Old Style" w:hAnsi="Bookman Old Style" w:cs="Arial"/>
          <w:sz w:val="24"/>
          <w:szCs w:val="24"/>
        </w:rPr>
        <w:t>00</w:t>
      </w:r>
      <w:r w:rsidRPr="003D3C64">
        <w:rPr>
          <w:rFonts w:ascii="Bookman Old Style" w:hAnsi="Bookman Old Style" w:cs="Arial"/>
          <w:sz w:val="24"/>
          <w:szCs w:val="24"/>
        </w:rPr>
        <w:t xml:space="preserve"> (</w:t>
      </w:r>
      <w:r w:rsidR="00631FC9">
        <w:rPr>
          <w:rFonts w:ascii="Bookman Old Style" w:hAnsi="Bookman Old Style" w:cs="Arial"/>
          <w:sz w:val="24"/>
          <w:szCs w:val="24"/>
        </w:rPr>
        <w:t>satu</w:t>
      </w:r>
      <w:r w:rsidRPr="003D3C64">
        <w:rPr>
          <w:rFonts w:ascii="Bookman Old Style" w:hAnsi="Bookman Old Style" w:cs="Arial"/>
          <w:sz w:val="24"/>
          <w:szCs w:val="24"/>
        </w:rPr>
        <w:t xml:space="preserve"> juta rupiah).</w:t>
      </w:r>
    </w:p>
    <w:p w:rsidR="00631FC9" w:rsidRPr="00211F7E" w:rsidRDefault="00631FC9" w:rsidP="00211F7E">
      <w:pPr>
        <w:numPr>
          <w:ilvl w:val="0"/>
          <w:numId w:val="35"/>
        </w:numPr>
        <w:ind w:left="426" w:hanging="426"/>
        <w:jc w:val="both"/>
        <w:rPr>
          <w:rFonts w:ascii="Bookman Old Style" w:hAnsi="Bookman Old Style"/>
          <w:sz w:val="24"/>
          <w:szCs w:val="24"/>
        </w:rPr>
      </w:pPr>
      <w:r w:rsidRPr="00211F7E">
        <w:rPr>
          <w:rFonts w:ascii="Bookman Old Style" w:hAnsi="Bookman Old Style" w:cs="Arial"/>
          <w:sz w:val="24"/>
          <w:szCs w:val="24"/>
        </w:rPr>
        <w:t>Setiap orang yang melanggar ketentuan Pasal Pasal 17 ayat (1) diancam dengan pidana kurungan paling</w:t>
      </w:r>
      <w:r w:rsidR="0034690A" w:rsidRPr="00211F7E">
        <w:rPr>
          <w:rFonts w:ascii="Bookman Old Style" w:hAnsi="Bookman Old Style" w:cs="Arial"/>
          <w:sz w:val="24"/>
          <w:szCs w:val="24"/>
        </w:rPr>
        <w:t xml:space="preserve"> lama 3 (tiga) bulan atau denda</w:t>
      </w:r>
      <w:r w:rsidRPr="00211F7E">
        <w:rPr>
          <w:rFonts w:ascii="Bookman Old Style" w:hAnsi="Bookman Old Style" w:cs="Arial"/>
          <w:sz w:val="24"/>
          <w:szCs w:val="24"/>
        </w:rPr>
        <w:t xml:space="preserve"> paling banyak Rp. 5</w:t>
      </w:r>
      <w:r w:rsidR="0034690A" w:rsidRPr="00211F7E">
        <w:rPr>
          <w:rFonts w:ascii="Bookman Old Style" w:hAnsi="Bookman Old Style" w:cs="Arial"/>
          <w:sz w:val="24"/>
          <w:szCs w:val="24"/>
          <w:lang w:val="id-ID"/>
        </w:rPr>
        <w:t>.000.000,</w:t>
      </w:r>
      <w:r w:rsidR="0034690A" w:rsidRPr="00211F7E">
        <w:rPr>
          <w:rFonts w:ascii="Bookman Old Style" w:hAnsi="Bookman Old Style" w:cs="Arial"/>
          <w:sz w:val="24"/>
          <w:szCs w:val="24"/>
        </w:rPr>
        <w:t>00</w:t>
      </w:r>
      <w:r w:rsidRPr="00211F7E">
        <w:rPr>
          <w:rFonts w:ascii="Bookman Old Style" w:hAnsi="Bookman Old Style" w:cs="Arial"/>
          <w:sz w:val="24"/>
          <w:szCs w:val="24"/>
        </w:rPr>
        <w:t xml:space="preserve"> (lima juta rupiah).</w:t>
      </w:r>
    </w:p>
    <w:p w:rsidR="00631FC9" w:rsidRPr="00631FC9" w:rsidRDefault="00631FC9" w:rsidP="00A1053E">
      <w:pPr>
        <w:numPr>
          <w:ilvl w:val="0"/>
          <w:numId w:val="35"/>
        </w:numPr>
        <w:ind w:left="426" w:hanging="426"/>
        <w:jc w:val="both"/>
        <w:rPr>
          <w:rFonts w:ascii="Bookman Old Style" w:hAnsi="Bookman Old Style"/>
          <w:sz w:val="24"/>
          <w:szCs w:val="24"/>
        </w:rPr>
      </w:pPr>
      <w:r>
        <w:rPr>
          <w:rFonts w:ascii="Bookman Old Style" w:hAnsi="Bookman Old Style"/>
          <w:sz w:val="24"/>
          <w:szCs w:val="24"/>
        </w:rPr>
        <w:t xml:space="preserve">Setiap badan </w:t>
      </w:r>
      <w:r w:rsidR="00E96515">
        <w:rPr>
          <w:rFonts w:ascii="Bookman Old Style" w:hAnsi="Bookman Old Style"/>
          <w:sz w:val="24"/>
          <w:szCs w:val="24"/>
        </w:rPr>
        <w:t>hu</w:t>
      </w:r>
      <w:r>
        <w:rPr>
          <w:rFonts w:ascii="Bookman Old Style" w:hAnsi="Bookman Old Style"/>
          <w:sz w:val="24"/>
          <w:szCs w:val="24"/>
        </w:rPr>
        <w:t>kum yang melanggar ketentuan Pasal 17 ayat (1) diancam dengan pidana kurungan paling lama 6 (enam) bulan atau dend</w:t>
      </w:r>
      <w:r w:rsidR="0034690A">
        <w:rPr>
          <w:rFonts w:ascii="Bookman Old Style" w:hAnsi="Bookman Old Style"/>
          <w:sz w:val="24"/>
          <w:szCs w:val="24"/>
        </w:rPr>
        <w:t>a paling banyak Rp. 10.000.000,00</w:t>
      </w:r>
      <w:r>
        <w:rPr>
          <w:rFonts w:ascii="Bookman Old Style" w:hAnsi="Bookman Old Style"/>
          <w:sz w:val="24"/>
          <w:szCs w:val="24"/>
        </w:rPr>
        <w:t xml:space="preserve"> (sepuluh juta rupiah).</w:t>
      </w:r>
    </w:p>
    <w:p w:rsidR="00573547" w:rsidRPr="002C7B15" w:rsidRDefault="00573547" w:rsidP="00A1053E">
      <w:pPr>
        <w:numPr>
          <w:ilvl w:val="0"/>
          <w:numId w:val="35"/>
        </w:numPr>
        <w:ind w:left="426" w:hanging="426"/>
        <w:jc w:val="both"/>
        <w:rPr>
          <w:rFonts w:ascii="Bookman Old Style" w:hAnsi="Bookman Old Style"/>
          <w:sz w:val="24"/>
          <w:szCs w:val="24"/>
        </w:rPr>
      </w:pPr>
      <w:r>
        <w:rPr>
          <w:rFonts w:ascii="Bookman Old Style" w:hAnsi="Bookman Old Style" w:cs="Arial"/>
          <w:sz w:val="24"/>
          <w:szCs w:val="24"/>
        </w:rPr>
        <w:t>Denda sebagaimana dimaksud pada ayat (1) disetor ke Kas Daerah.</w:t>
      </w:r>
    </w:p>
    <w:p w:rsidR="00443655" w:rsidRPr="002C7B15" w:rsidRDefault="00443655" w:rsidP="00A1053E">
      <w:pPr>
        <w:numPr>
          <w:ilvl w:val="0"/>
          <w:numId w:val="35"/>
        </w:numPr>
        <w:ind w:left="426" w:hanging="426"/>
        <w:jc w:val="both"/>
        <w:rPr>
          <w:rFonts w:ascii="Bookman Old Style" w:hAnsi="Bookman Old Style"/>
          <w:sz w:val="24"/>
          <w:szCs w:val="24"/>
        </w:rPr>
      </w:pPr>
      <w:r w:rsidRPr="002C7B15">
        <w:rPr>
          <w:rFonts w:ascii="Bookman Old Style" w:hAnsi="Bookman Old Style" w:cs="Arial"/>
          <w:sz w:val="24"/>
          <w:szCs w:val="24"/>
        </w:rPr>
        <w:t>Tindak pidana sebagaimana dimaksud pada ayat (1) adalah pelanggaran.</w:t>
      </w:r>
    </w:p>
    <w:p w:rsidR="00573547" w:rsidRDefault="00573547" w:rsidP="0010741B">
      <w:pPr>
        <w:spacing w:after="0" w:line="240" w:lineRule="auto"/>
        <w:jc w:val="center"/>
        <w:rPr>
          <w:rFonts w:ascii="Bookman Old Style" w:eastAsia="Times New Roman" w:hAnsi="Bookman Old Style"/>
          <w:bCs/>
          <w:sz w:val="24"/>
          <w:szCs w:val="24"/>
        </w:rPr>
      </w:pPr>
    </w:p>
    <w:p w:rsidR="002E686E" w:rsidRPr="00DA42EE" w:rsidRDefault="00D04718" w:rsidP="0010741B">
      <w:pPr>
        <w:spacing w:after="0" w:line="240" w:lineRule="auto"/>
        <w:jc w:val="center"/>
        <w:rPr>
          <w:rFonts w:ascii="Bookman Old Style" w:eastAsia="Times New Roman" w:hAnsi="Bookman Old Style"/>
          <w:sz w:val="24"/>
          <w:szCs w:val="24"/>
        </w:rPr>
      </w:pPr>
      <w:r>
        <w:rPr>
          <w:rFonts w:ascii="Bookman Old Style" w:eastAsia="Times New Roman" w:hAnsi="Bookman Old Style"/>
          <w:bCs/>
          <w:sz w:val="24"/>
          <w:szCs w:val="24"/>
        </w:rPr>
        <w:t xml:space="preserve">BAB </w:t>
      </w:r>
      <w:r w:rsidR="00A74486" w:rsidRPr="00DA42EE">
        <w:rPr>
          <w:rFonts w:ascii="Bookman Old Style" w:eastAsia="Times New Roman" w:hAnsi="Bookman Old Style"/>
          <w:bCs/>
          <w:sz w:val="24"/>
          <w:szCs w:val="24"/>
        </w:rPr>
        <w:t>X</w:t>
      </w:r>
      <w:r>
        <w:rPr>
          <w:rFonts w:ascii="Bookman Old Style" w:eastAsia="Times New Roman" w:hAnsi="Bookman Old Style"/>
          <w:bCs/>
          <w:sz w:val="24"/>
          <w:szCs w:val="24"/>
        </w:rPr>
        <w:t>II</w:t>
      </w:r>
    </w:p>
    <w:p w:rsidR="002E686E" w:rsidRPr="00DA42EE" w:rsidRDefault="002E686E" w:rsidP="0010741B">
      <w:pPr>
        <w:spacing w:after="0" w:line="240" w:lineRule="auto"/>
        <w:jc w:val="center"/>
        <w:rPr>
          <w:rFonts w:ascii="Bookman Old Style" w:eastAsia="Times New Roman" w:hAnsi="Bookman Old Style"/>
          <w:bCs/>
          <w:sz w:val="24"/>
          <w:szCs w:val="24"/>
        </w:rPr>
      </w:pPr>
      <w:r w:rsidRPr="00DA42EE">
        <w:rPr>
          <w:rFonts w:ascii="Bookman Old Style" w:eastAsia="Times New Roman" w:hAnsi="Bookman Old Style"/>
          <w:bCs/>
          <w:sz w:val="24"/>
          <w:szCs w:val="24"/>
        </w:rPr>
        <w:t>KETENTUAN PENUTUP</w:t>
      </w:r>
    </w:p>
    <w:p w:rsidR="002E686E" w:rsidRPr="00DA42EE" w:rsidRDefault="002E686E" w:rsidP="0010741B">
      <w:pPr>
        <w:spacing w:after="0" w:line="240" w:lineRule="auto"/>
        <w:jc w:val="both"/>
        <w:rPr>
          <w:rFonts w:ascii="Bookman Old Style" w:eastAsia="Times New Roman" w:hAnsi="Bookman Old Style"/>
          <w:sz w:val="24"/>
          <w:szCs w:val="24"/>
        </w:rPr>
      </w:pPr>
    </w:p>
    <w:p w:rsidR="002E686E" w:rsidRPr="00DA42EE" w:rsidRDefault="00D60F00" w:rsidP="0010741B">
      <w:pPr>
        <w:spacing w:after="0" w:line="240" w:lineRule="auto"/>
        <w:jc w:val="center"/>
        <w:rPr>
          <w:rFonts w:ascii="Bookman Old Style" w:eastAsia="Times New Roman" w:hAnsi="Bookman Old Style"/>
          <w:bCs/>
          <w:sz w:val="24"/>
          <w:szCs w:val="24"/>
        </w:rPr>
      </w:pPr>
      <w:r w:rsidRPr="00DA42EE">
        <w:rPr>
          <w:rFonts w:ascii="Bookman Old Style" w:eastAsia="Times New Roman" w:hAnsi="Bookman Old Style"/>
          <w:bCs/>
          <w:sz w:val="24"/>
          <w:szCs w:val="24"/>
        </w:rPr>
        <w:t xml:space="preserve">Pasal </w:t>
      </w:r>
      <w:r w:rsidR="009E45AD" w:rsidRPr="00DA42EE">
        <w:rPr>
          <w:rFonts w:ascii="Bookman Old Style" w:eastAsia="Times New Roman" w:hAnsi="Bookman Old Style"/>
          <w:bCs/>
          <w:sz w:val="24"/>
          <w:szCs w:val="24"/>
        </w:rPr>
        <w:t>30</w:t>
      </w:r>
    </w:p>
    <w:p w:rsidR="002E686E" w:rsidRPr="00DA42EE" w:rsidRDefault="002E686E" w:rsidP="0010741B">
      <w:pPr>
        <w:spacing w:after="0" w:line="240" w:lineRule="auto"/>
        <w:jc w:val="center"/>
        <w:rPr>
          <w:rFonts w:ascii="Bookman Old Style" w:eastAsia="Times New Roman" w:hAnsi="Bookman Old Style"/>
          <w:sz w:val="24"/>
          <w:szCs w:val="24"/>
          <w:lang w:val="id-ID"/>
        </w:rPr>
      </w:pPr>
    </w:p>
    <w:p w:rsidR="00743C28" w:rsidRPr="00DA42EE" w:rsidRDefault="00743C28" w:rsidP="004D5AB5">
      <w:pPr>
        <w:widowControl w:val="0"/>
        <w:autoSpaceDE w:val="0"/>
        <w:autoSpaceDN w:val="0"/>
        <w:adjustRightInd w:val="0"/>
        <w:spacing w:after="0" w:line="240" w:lineRule="auto"/>
        <w:jc w:val="both"/>
        <w:rPr>
          <w:rFonts w:ascii="Bookman Old Style" w:eastAsiaTheme="minorEastAsia" w:hAnsi="Bookman Old Style" w:cs="Times"/>
          <w:sz w:val="24"/>
          <w:szCs w:val="24"/>
        </w:rPr>
      </w:pPr>
      <w:r w:rsidRPr="00DA42EE">
        <w:rPr>
          <w:rFonts w:ascii="Bookman Old Style" w:eastAsiaTheme="minorEastAsia" w:hAnsi="Bookman Old Style" w:cs="Bookman Old Style"/>
          <w:sz w:val="24"/>
          <w:szCs w:val="24"/>
        </w:rPr>
        <w:t>Peraturan pelaksanaan Peraturan Daerah ini harus dipenuhi paling lama 1 (satu) tahun terhitung sejak Peraturan Daera</w:t>
      </w:r>
      <w:r w:rsidR="004D5AB5">
        <w:rPr>
          <w:rFonts w:ascii="Bookman Old Style" w:eastAsiaTheme="minorEastAsia" w:hAnsi="Bookman Old Style" w:cs="Bookman Old Style"/>
          <w:sz w:val="24"/>
          <w:szCs w:val="24"/>
        </w:rPr>
        <w:t>h</w:t>
      </w:r>
      <w:r w:rsidRPr="00DA42EE">
        <w:rPr>
          <w:rFonts w:ascii="Bookman Old Style" w:eastAsiaTheme="minorEastAsia" w:hAnsi="Bookman Old Style" w:cs="Bookman Old Style"/>
          <w:sz w:val="24"/>
          <w:szCs w:val="24"/>
        </w:rPr>
        <w:t xml:space="preserve"> ini diundangkan. </w:t>
      </w:r>
    </w:p>
    <w:p w:rsidR="00DE1FCC" w:rsidRPr="00DA42EE" w:rsidRDefault="00DE1FCC" w:rsidP="00B25ACC">
      <w:pPr>
        <w:spacing w:after="0" w:line="240" w:lineRule="auto"/>
        <w:rPr>
          <w:rFonts w:ascii="Bookman Old Style" w:eastAsia="Times New Roman" w:hAnsi="Bookman Old Style"/>
          <w:bCs/>
          <w:sz w:val="24"/>
          <w:szCs w:val="24"/>
        </w:rPr>
      </w:pPr>
    </w:p>
    <w:p w:rsidR="00E504F8" w:rsidRDefault="00E504F8" w:rsidP="0010741B">
      <w:pPr>
        <w:spacing w:after="0" w:line="240" w:lineRule="auto"/>
        <w:jc w:val="center"/>
        <w:rPr>
          <w:rFonts w:ascii="Bookman Old Style" w:eastAsia="Times New Roman" w:hAnsi="Bookman Old Style"/>
          <w:bCs/>
          <w:sz w:val="24"/>
          <w:szCs w:val="24"/>
        </w:rPr>
      </w:pPr>
    </w:p>
    <w:p w:rsidR="00E504F8" w:rsidRDefault="00E504F8" w:rsidP="0010741B">
      <w:pPr>
        <w:spacing w:after="0" w:line="240" w:lineRule="auto"/>
        <w:jc w:val="center"/>
        <w:rPr>
          <w:rFonts w:ascii="Bookman Old Style" w:eastAsia="Times New Roman" w:hAnsi="Bookman Old Style"/>
          <w:bCs/>
          <w:sz w:val="24"/>
          <w:szCs w:val="24"/>
        </w:rPr>
      </w:pPr>
    </w:p>
    <w:p w:rsidR="00E504F8" w:rsidRDefault="00E504F8" w:rsidP="0010741B">
      <w:pPr>
        <w:spacing w:after="0" w:line="240" w:lineRule="auto"/>
        <w:jc w:val="center"/>
        <w:rPr>
          <w:rFonts w:ascii="Bookman Old Style" w:eastAsia="Times New Roman" w:hAnsi="Bookman Old Style"/>
          <w:bCs/>
          <w:sz w:val="24"/>
          <w:szCs w:val="24"/>
        </w:rPr>
      </w:pPr>
    </w:p>
    <w:p w:rsidR="00E504F8" w:rsidRDefault="00E504F8" w:rsidP="0010741B">
      <w:pPr>
        <w:spacing w:after="0" w:line="240" w:lineRule="auto"/>
        <w:jc w:val="center"/>
        <w:rPr>
          <w:rFonts w:ascii="Bookman Old Style" w:eastAsia="Times New Roman" w:hAnsi="Bookman Old Style"/>
          <w:bCs/>
          <w:sz w:val="24"/>
          <w:szCs w:val="24"/>
        </w:rPr>
      </w:pPr>
    </w:p>
    <w:p w:rsidR="002E686E" w:rsidRPr="00DA42EE" w:rsidRDefault="00136671" w:rsidP="0010741B">
      <w:pPr>
        <w:spacing w:after="0" w:line="240" w:lineRule="auto"/>
        <w:jc w:val="center"/>
        <w:rPr>
          <w:rFonts w:ascii="Bookman Old Style" w:eastAsia="Times New Roman" w:hAnsi="Bookman Old Style"/>
          <w:bCs/>
          <w:sz w:val="24"/>
          <w:szCs w:val="24"/>
        </w:rPr>
      </w:pPr>
      <w:r>
        <w:rPr>
          <w:rFonts w:ascii="Bookman Old Style" w:eastAsia="Times New Roman" w:hAnsi="Bookman Old Style"/>
          <w:bCs/>
          <w:sz w:val="24"/>
          <w:szCs w:val="24"/>
        </w:rPr>
        <w:lastRenderedPageBreak/>
        <w:t>Pasal 31</w:t>
      </w:r>
    </w:p>
    <w:p w:rsidR="002E686E" w:rsidRPr="00DA42EE" w:rsidRDefault="002E686E" w:rsidP="0010741B">
      <w:pPr>
        <w:spacing w:after="0" w:line="240" w:lineRule="auto"/>
        <w:jc w:val="center"/>
        <w:rPr>
          <w:rFonts w:ascii="Bookman Old Style" w:eastAsia="Times New Roman" w:hAnsi="Bookman Old Style"/>
          <w:sz w:val="24"/>
          <w:szCs w:val="24"/>
          <w:lang w:val="id-ID"/>
        </w:rPr>
      </w:pPr>
    </w:p>
    <w:p w:rsidR="002E686E" w:rsidRPr="00DA42EE" w:rsidRDefault="002E686E" w:rsidP="0010741B">
      <w:pPr>
        <w:spacing w:after="0" w:line="240" w:lineRule="auto"/>
        <w:jc w:val="both"/>
        <w:rPr>
          <w:rFonts w:ascii="Bookman Old Style" w:eastAsia="Times New Roman" w:hAnsi="Bookman Old Style"/>
          <w:sz w:val="24"/>
          <w:szCs w:val="24"/>
        </w:rPr>
      </w:pPr>
      <w:r w:rsidRPr="00DA42EE">
        <w:rPr>
          <w:rFonts w:ascii="Bookman Old Style" w:eastAsia="Times New Roman" w:hAnsi="Bookman Old Style"/>
          <w:sz w:val="24"/>
          <w:szCs w:val="24"/>
        </w:rPr>
        <w:t>Peraturan Daerah ini mulai berlaku pada tanggal diundangkan.</w:t>
      </w:r>
    </w:p>
    <w:p w:rsidR="002E686E" w:rsidRPr="00DA42EE" w:rsidRDefault="002E686E" w:rsidP="0010741B">
      <w:pPr>
        <w:spacing w:after="0" w:line="240" w:lineRule="auto"/>
        <w:jc w:val="both"/>
        <w:rPr>
          <w:rFonts w:ascii="Bookman Old Style" w:eastAsia="Times New Roman" w:hAnsi="Bookman Old Style"/>
          <w:sz w:val="24"/>
          <w:szCs w:val="24"/>
        </w:rPr>
      </w:pPr>
    </w:p>
    <w:p w:rsidR="002E686E" w:rsidRPr="00DA42EE" w:rsidRDefault="0034690A" w:rsidP="0010741B">
      <w:pPr>
        <w:spacing w:after="0" w:line="240" w:lineRule="auto"/>
        <w:jc w:val="both"/>
        <w:rPr>
          <w:rFonts w:ascii="Bookman Old Style" w:eastAsia="Times New Roman" w:hAnsi="Bookman Old Style"/>
          <w:sz w:val="24"/>
          <w:szCs w:val="24"/>
        </w:rPr>
      </w:pPr>
      <w:r>
        <w:rPr>
          <w:rFonts w:ascii="Bookman Old Style" w:eastAsia="Times New Roman" w:hAnsi="Bookman Old Style"/>
          <w:sz w:val="24"/>
          <w:szCs w:val="24"/>
        </w:rPr>
        <w:t xml:space="preserve">Agar setiap orang </w:t>
      </w:r>
      <w:r w:rsidR="002E686E" w:rsidRPr="00DA42EE">
        <w:rPr>
          <w:rFonts w:ascii="Bookman Old Style" w:eastAsia="Times New Roman" w:hAnsi="Bookman Old Style"/>
          <w:sz w:val="24"/>
          <w:szCs w:val="24"/>
        </w:rPr>
        <w:t>mengetahui</w:t>
      </w:r>
      <w:r w:rsidR="00F86758">
        <w:rPr>
          <w:rFonts w:ascii="Bookman Old Style" w:eastAsia="Times New Roman" w:hAnsi="Bookman Old Style"/>
          <w:sz w:val="24"/>
          <w:szCs w:val="24"/>
          <w:lang w:val="id-ID"/>
        </w:rPr>
        <w:t>nya</w:t>
      </w:r>
      <w:r w:rsidR="002E686E" w:rsidRPr="00DA42EE">
        <w:rPr>
          <w:rFonts w:ascii="Bookman Old Style" w:eastAsia="Times New Roman" w:hAnsi="Bookman Old Style"/>
          <w:sz w:val="24"/>
          <w:szCs w:val="24"/>
        </w:rPr>
        <w:t>, memerintahkan pengundangan Peraturan Daerah ini dengan penempatannya dalam Lembaran Daerah Kabupaten Merangin.</w:t>
      </w:r>
    </w:p>
    <w:p w:rsidR="002E686E" w:rsidRPr="00DA42EE" w:rsidRDefault="002E686E" w:rsidP="0010741B">
      <w:pPr>
        <w:spacing w:after="0" w:line="240" w:lineRule="auto"/>
        <w:jc w:val="both"/>
        <w:rPr>
          <w:rFonts w:ascii="Bookman Old Style" w:eastAsia="Times New Roman" w:hAnsi="Bookman Old Style"/>
          <w:sz w:val="24"/>
          <w:szCs w:val="24"/>
        </w:rPr>
      </w:pPr>
    </w:p>
    <w:p w:rsidR="002E686E" w:rsidRPr="00DA42EE" w:rsidRDefault="002E686E" w:rsidP="0010741B">
      <w:pPr>
        <w:spacing w:after="0" w:line="240" w:lineRule="auto"/>
        <w:jc w:val="both"/>
        <w:rPr>
          <w:rFonts w:ascii="Bookman Old Style" w:eastAsia="Times New Roman" w:hAnsi="Bookman Old Style"/>
          <w:sz w:val="24"/>
          <w:szCs w:val="24"/>
        </w:rPr>
      </w:pPr>
    </w:p>
    <w:p w:rsidR="002E686E" w:rsidRPr="00DA42EE" w:rsidRDefault="002E686E" w:rsidP="00E3317E">
      <w:pPr>
        <w:spacing w:after="0" w:line="240" w:lineRule="auto"/>
        <w:ind w:left="4860"/>
        <w:rPr>
          <w:rFonts w:ascii="Bookman Old Style" w:eastAsia="Times New Roman" w:hAnsi="Bookman Old Style"/>
          <w:sz w:val="24"/>
          <w:szCs w:val="24"/>
        </w:rPr>
      </w:pPr>
      <w:r w:rsidRPr="00DA42EE">
        <w:rPr>
          <w:rFonts w:ascii="Bookman Old Style" w:eastAsia="Times New Roman" w:hAnsi="Bookman Old Style"/>
          <w:sz w:val="24"/>
          <w:szCs w:val="24"/>
        </w:rPr>
        <w:t xml:space="preserve">Ditetapkan di </w:t>
      </w:r>
      <w:r w:rsidR="00E3317E">
        <w:rPr>
          <w:rFonts w:ascii="Bookman Old Style" w:eastAsia="Times New Roman" w:hAnsi="Bookman Old Style"/>
          <w:sz w:val="24"/>
          <w:szCs w:val="24"/>
        </w:rPr>
        <w:t>Bangko</w:t>
      </w:r>
    </w:p>
    <w:p w:rsidR="002E686E" w:rsidRPr="00B933F8" w:rsidRDefault="00B933F8" w:rsidP="0010741B">
      <w:pPr>
        <w:spacing w:after="0" w:line="240" w:lineRule="auto"/>
        <w:ind w:left="4860"/>
        <w:rPr>
          <w:rFonts w:ascii="Bookman Old Style" w:eastAsia="Times New Roman" w:hAnsi="Bookman Old Style"/>
          <w:sz w:val="24"/>
          <w:szCs w:val="24"/>
          <w:lang w:val="id-ID"/>
        </w:rPr>
      </w:pPr>
      <w:r>
        <w:rPr>
          <w:rFonts w:ascii="Bookman Old Style" w:eastAsia="Times New Roman" w:hAnsi="Bookman Old Style"/>
          <w:sz w:val="24"/>
          <w:szCs w:val="24"/>
        </w:rPr>
        <w:t>Pada tanggal</w:t>
      </w:r>
      <w:r>
        <w:rPr>
          <w:rFonts w:ascii="Bookman Old Style" w:eastAsia="Times New Roman" w:hAnsi="Bookman Old Style"/>
          <w:sz w:val="24"/>
          <w:szCs w:val="24"/>
          <w:lang w:val="id-ID"/>
        </w:rPr>
        <w:tab/>
      </w:r>
      <w:r>
        <w:rPr>
          <w:rFonts w:ascii="Bookman Old Style" w:eastAsia="Times New Roman" w:hAnsi="Bookman Old Style"/>
          <w:sz w:val="24"/>
          <w:szCs w:val="24"/>
          <w:lang w:val="id-ID"/>
        </w:rPr>
        <w:tab/>
        <w:t xml:space="preserve">     2016</w:t>
      </w:r>
    </w:p>
    <w:p w:rsidR="002E686E" w:rsidRPr="00E541B1" w:rsidRDefault="002E686E" w:rsidP="0010741B">
      <w:pPr>
        <w:spacing w:after="0" w:line="240" w:lineRule="auto"/>
        <w:ind w:left="4860"/>
        <w:rPr>
          <w:rFonts w:ascii="Bookman Old Style" w:eastAsia="Times New Roman" w:hAnsi="Bookman Old Style"/>
          <w:b/>
          <w:sz w:val="24"/>
          <w:szCs w:val="24"/>
          <w:lang w:val="id-ID"/>
        </w:rPr>
      </w:pPr>
      <w:r w:rsidRPr="00E541B1">
        <w:rPr>
          <w:rFonts w:ascii="Bookman Old Style" w:eastAsia="Times New Roman" w:hAnsi="Bookman Old Style"/>
          <w:b/>
          <w:bCs/>
          <w:sz w:val="24"/>
          <w:szCs w:val="24"/>
        </w:rPr>
        <w:t xml:space="preserve">BUPATI </w:t>
      </w:r>
      <w:r w:rsidRPr="00E541B1">
        <w:rPr>
          <w:rFonts w:ascii="Bookman Old Style" w:eastAsia="Times New Roman" w:hAnsi="Bookman Old Style"/>
          <w:b/>
          <w:bCs/>
          <w:sz w:val="24"/>
          <w:szCs w:val="24"/>
          <w:lang w:val="id-ID"/>
        </w:rPr>
        <w:t>MERANGIN</w:t>
      </w:r>
    </w:p>
    <w:p w:rsidR="002E686E" w:rsidRPr="00E541B1" w:rsidRDefault="002E686E" w:rsidP="0010741B">
      <w:pPr>
        <w:spacing w:after="0" w:line="240" w:lineRule="auto"/>
        <w:ind w:left="4860"/>
        <w:jc w:val="center"/>
        <w:rPr>
          <w:rFonts w:ascii="Bookman Old Style" w:eastAsia="Times New Roman" w:hAnsi="Bookman Old Style"/>
          <w:b/>
          <w:sz w:val="24"/>
          <w:szCs w:val="24"/>
        </w:rPr>
      </w:pPr>
      <w:r w:rsidRPr="00E541B1">
        <w:rPr>
          <w:rFonts w:ascii="Bookman Old Style" w:eastAsia="Times New Roman" w:hAnsi="Bookman Old Style"/>
          <w:b/>
          <w:bCs/>
          <w:sz w:val="24"/>
          <w:szCs w:val="24"/>
        </w:rPr>
        <w:t> </w:t>
      </w:r>
    </w:p>
    <w:p w:rsidR="002E686E" w:rsidRDefault="00EA732A" w:rsidP="00D1088B">
      <w:pPr>
        <w:spacing w:after="0" w:line="240" w:lineRule="auto"/>
        <w:ind w:left="4860"/>
        <w:rPr>
          <w:rFonts w:ascii="Bookman Old Style" w:eastAsia="Times New Roman" w:hAnsi="Bookman Old Style"/>
          <w:b/>
          <w:sz w:val="24"/>
          <w:szCs w:val="24"/>
          <w:lang w:val="id-ID"/>
        </w:rPr>
      </w:pPr>
      <w:r>
        <w:rPr>
          <w:rFonts w:ascii="Bookman Old Style" w:eastAsia="Times New Roman" w:hAnsi="Bookman Old Style"/>
          <w:b/>
          <w:sz w:val="24"/>
          <w:szCs w:val="24"/>
          <w:lang w:val="id-ID"/>
        </w:rPr>
        <w:t xml:space="preserve">          </w:t>
      </w:r>
      <w:r>
        <w:rPr>
          <w:rFonts w:ascii="Bookman Old Style" w:eastAsia="Times New Roman" w:hAnsi="Bookman Old Style"/>
          <w:b/>
          <w:sz w:val="24"/>
          <w:szCs w:val="24"/>
          <w:lang w:val="id-ID"/>
        </w:rPr>
        <w:tab/>
      </w:r>
      <w:r w:rsidR="009E2ABA">
        <w:rPr>
          <w:rFonts w:ascii="Bookman Old Style" w:eastAsia="Times New Roman" w:hAnsi="Bookman Old Style"/>
          <w:b/>
          <w:sz w:val="24"/>
          <w:szCs w:val="24"/>
          <w:lang w:val="id-ID"/>
        </w:rPr>
        <w:t>ttd</w:t>
      </w:r>
    </w:p>
    <w:p w:rsidR="00EA732A" w:rsidRPr="00E541B1" w:rsidRDefault="00EA732A" w:rsidP="00D1088B">
      <w:pPr>
        <w:spacing w:after="0" w:line="240" w:lineRule="auto"/>
        <w:ind w:left="4860"/>
        <w:rPr>
          <w:rFonts w:ascii="Bookman Old Style" w:eastAsia="Times New Roman" w:hAnsi="Bookman Old Style"/>
          <w:b/>
          <w:sz w:val="24"/>
          <w:szCs w:val="24"/>
          <w:lang w:val="id-ID"/>
        </w:rPr>
      </w:pPr>
    </w:p>
    <w:p w:rsidR="002E686E" w:rsidRPr="00E541B1" w:rsidRDefault="002E686E" w:rsidP="0010741B">
      <w:pPr>
        <w:spacing w:after="0" w:line="240" w:lineRule="auto"/>
        <w:ind w:left="4860"/>
        <w:jc w:val="center"/>
        <w:rPr>
          <w:rFonts w:ascii="Bookman Old Style" w:eastAsia="Times New Roman" w:hAnsi="Bookman Old Style"/>
          <w:b/>
          <w:sz w:val="24"/>
          <w:szCs w:val="24"/>
        </w:rPr>
      </w:pPr>
      <w:r w:rsidRPr="00E541B1">
        <w:rPr>
          <w:rFonts w:ascii="Bookman Old Style" w:eastAsia="Times New Roman" w:hAnsi="Bookman Old Style"/>
          <w:b/>
          <w:bCs/>
          <w:sz w:val="24"/>
          <w:szCs w:val="24"/>
        </w:rPr>
        <w:t> </w:t>
      </w:r>
    </w:p>
    <w:p w:rsidR="002E686E" w:rsidRPr="00DA42EE" w:rsidRDefault="002F68D1" w:rsidP="0010741B">
      <w:pPr>
        <w:spacing w:after="0" w:line="240" w:lineRule="auto"/>
        <w:ind w:left="4860"/>
        <w:rPr>
          <w:rFonts w:ascii="Bookman Old Style" w:eastAsia="Times New Roman" w:hAnsi="Bookman Old Style"/>
          <w:sz w:val="24"/>
          <w:szCs w:val="24"/>
        </w:rPr>
      </w:pPr>
      <w:r w:rsidRPr="00E541B1">
        <w:rPr>
          <w:rFonts w:ascii="Bookman Old Style" w:eastAsia="Times New Roman" w:hAnsi="Bookman Old Style"/>
          <w:b/>
          <w:bCs/>
          <w:sz w:val="24"/>
          <w:szCs w:val="24"/>
        </w:rPr>
        <w:t xml:space="preserve">       </w:t>
      </w:r>
      <w:r w:rsidR="002E686E" w:rsidRPr="00E541B1">
        <w:rPr>
          <w:rFonts w:ascii="Bookman Old Style" w:eastAsia="Times New Roman" w:hAnsi="Bookman Old Style"/>
          <w:b/>
          <w:bCs/>
          <w:sz w:val="24"/>
          <w:szCs w:val="24"/>
          <w:lang w:val="id-ID"/>
        </w:rPr>
        <w:t>AL HARIS</w:t>
      </w:r>
    </w:p>
    <w:p w:rsidR="004E686C" w:rsidRDefault="004E686C" w:rsidP="0010741B">
      <w:pPr>
        <w:spacing w:after="0" w:line="240" w:lineRule="auto"/>
        <w:rPr>
          <w:rFonts w:ascii="Bookman Old Style" w:eastAsia="Times New Roman" w:hAnsi="Bookman Old Style"/>
          <w:sz w:val="24"/>
          <w:szCs w:val="24"/>
        </w:rPr>
      </w:pPr>
    </w:p>
    <w:p w:rsidR="004E686C" w:rsidRDefault="004E686C" w:rsidP="0010741B">
      <w:pPr>
        <w:spacing w:after="0" w:line="240" w:lineRule="auto"/>
        <w:rPr>
          <w:rFonts w:ascii="Bookman Old Style" w:eastAsia="Times New Roman" w:hAnsi="Bookman Old Style"/>
          <w:sz w:val="24"/>
          <w:szCs w:val="24"/>
        </w:rPr>
      </w:pPr>
    </w:p>
    <w:p w:rsidR="002E686E" w:rsidRPr="00DA42EE" w:rsidRDefault="00210429" w:rsidP="0010741B">
      <w:pPr>
        <w:spacing w:after="0" w:line="240" w:lineRule="auto"/>
        <w:rPr>
          <w:rFonts w:ascii="Bookman Old Style" w:eastAsia="Times New Roman" w:hAnsi="Bookman Old Style"/>
          <w:sz w:val="24"/>
          <w:szCs w:val="24"/>
        </w:rPr>
      </w:pPr>
      <w:r>
        <w:rPr>
          <w:rFonts w:ascii="Bookman Old Style" w:eastAsia="Times New Roman" w:hAnsi="Bookman Old Style"/>
          <w:sz w:val="24"/>
          <w:szCs w:val="24"/>
        </w:rPr>
        <w:t>Diundangkan di Bangko</w:t>
      </w:r>
    </w:p>
    <w:p w:rsidR="002E686E" w:rsidRPr="00B933F8" w:rsidRDefault="00B933F8" w:rsidP="0010741B">
      <w:pPr>
        <w:spacing w:after="0" w:line="240" w:lineRule="auto"/>
        <w:ind w:right="4887"/>
        <w:rPr>
          <w:rFonts w:ascii="Bookman Old Style" w:eastAsia="Times New Roman" w:hAnsi="Bookman Old Style"/>
          <w:sz w:val="24"/>
          <w:szCs w:val="24"/>
          <w:lang w:val="id-ID"/>
        </w:rPr>
      </w:pPr>
      <w:r>
        <w:rPr>
          <w:rFonts w:ascii="Bookman Old Style" w:eastAsia="Times New Roman" w:hAnsi="Bookman Old Style"/>
          <w:sz w:val="24"/>
          <w:szCs w:val="24"/>
        </w:rPr>
        <w:t>Pada tanggal</w:t>
      </w:r>
      <w:r>
        <w:rPr>
          <w:rFonts w:ascii="Bookman Old Style" w:eastAsia="Times New Roman" w:hAnsi="Bookman Old Style"/>
          <w:sz w:val="24"/>
          <w:szCs w:val="24"/>
          <w:lang w:val="id-ID"/>
        </w:rPr>
        <w:t>,</w:t>
      </w:r>
      <w:r>
        <w:rPr>
          <w:rFonts w:ascii="Bookman Old Style" w:eastAsia="Times New Roman" w:hAnsi="Bookman Old Style"/>
          <w:sz w:val="24"/>
          <w:szCs w:val="24"/>
          <w:lang w:val="id-ID"/>
        </w:rPr>
        <w:tab/>
        <w:t xml:space="preserve">        2016</w:t>
      </w:r>
    </w:p>
    <w:p w:rsidR="002E686E" w:rsidRPr="00DA42EE" w:rsidRDefault="002E686E" w:rsidP="0010741B">
      <w:pPr>
        <w:spacing w:after="0" w:line="240" w:lineRule="auto"/>
        <w:ind w:right="4887"/>
        <w:jc w:val="center"/>
        <w:rPr>
          <w:rFonts w:ascii="Bookman Old Style" w:eastAsia="Times New Roman" w:hAnsi="Bookman Old Style"/>
          <w:sz w:val="24"/>
          <w:szCs w:val="24"/>
        </w:rPr>
      </w:pPr>
      <w:r w:rsidRPr="00DA42EE">
        <w:rPr>
          <w:rFonts w:ascii="Bookman Old Style" w:eastAsia="Times New Roman" w:hAnsi="Bookman Old Style"/>
          <w:sz w:val="24"/>
          <w:szCs w:val="24"/>
        </w:rPr>
        <w:t> </w:t>
      </w:r>
    </w:p>
    <w:p w:rsidR="002E686E" w:rsidRPr="00E541B1" w:rsidRDefault="002E686E" w:rsidP="0010741B">
      <w:pPr>
        <w:spacing w:after="0" w:line="240" w:lineRule="auto"/>
        <w:ind w:right="4887"/>
        <w:rPr>
          <w:rFonts w:ascii="Bookman Old Style" w:eastAsia="Times New Roman" w:hAnsi="Bookman Old Style"/>
          <w:b/>
          <w:sz w:val="24"/>
          <w:szCs w:val="24"/>
          <w:lang w:val="id-ID"/>
        </w:rPr>
      </w:pPr>
      <w:r w:rsidRPr="00E541B1">
        <w:rPr>
          <w:rFonts w:ascii="Bookman Old Style" w:eastAsia="Times New Roman" w:hAnsi="Bookman Old Style"/>
          <w:b/>
          <w:bCs/>
          <w:sz w:val="24"/>
          <w:szCs w:val="24"/>
        </w:rPr>
        <w:t>SEK</w:t>
      </w:r>
      <w:r w:rsidRPr="00E541B1">
        <w:rPr>
          <w:rFonts w:ascii="Bookman Old Style" w:eastAsia="Times New Roman" w:hAnsi="Bookman Old Style"/>
          <w:b/>
          <w:bCs/>
          <w:sz w:val="24"/>
          <w:szCs w:val="24"/>
          <w:lang w:val="id-ID"/>
        </w:rPr>
        <w:t>RE</w:t>
      </w:r>
      <w:r w:rsidR="00F90ADD" w:rsidRPr="00E541B1">
        <w:rPr>
          <w:rFonts w:ascii="Bookman Old Style" w:eastAsia="Times New Roman" w:hAnsi="Bookman Old Style"/>
          <w:b/>
          <w:bCs/>
          <w:sz w:val="24"/>
          <w:szCs w:val="24"/>
        </w:rPr>
        <w:t>TARIS DAERA</w:t>
      </w:r>
      <w:r w:rsidR="00F90ADD" w:rsidRPr="00E541B1">
        <w:rPr>
          <w:rFonts w:ascii="Bookman Old Style" w:eastAsia="Times New Roman" w:hAnsi="Bookman Old Style"/>
          <w:b/>
          <w:bCs/>
          <w:sz w:val="24"/>
          <w:szCs w:val="24"/>
          <w:lang w:val="id-ID"/>
        </w:rPr>
        <w:t>H</w:t>
      </w:r>
    </w:p>
    <w:p w:rsidR="002E686E" w:rsidRPr="00E541B1" w:rsidRDefault="002E686E" w:rsidP="0010741B">
      <w:pPr>
        <w:spacing w:after="0" w:line="240" w:lineRule="auto"/>
        <w:ind w:right="4887"/>
        <w:rPr>
          <w:rFonts w:ascii="Bookman Old Style" w:eastAsia="Times New Roman" w:hAnsi="Bookman Old Style"/>
          <w:b/>
          <w:sz w:val="24"/>
          <w:szCs w:val="24"/>
          <w:lang w:val="id-ID"/>
        </w:rPr>
      </w:pPr>
      <w:r w:rsidRPr="00E541B1">
        <w:rPr>
          <w:rFonts w:ascii="Bookman Old Style" w:eastAsia="Times New Roman" w:hAnsi="Bookman Old Style"/>
          <w:b/>
          <w:bCs/>
          <w:sz w:val="24"/>
          <w:szCs w:val="24"/>
        </w:rPr>
        <w:t xml:space="preserve">KABUPATEN </w:t>
      </w:r>
      <w:r w:rsidRPr="00E541B1">
        <w:rPr>
          <w:rFonts w:ascii="Bookman Old Style" w:eastAsia="Times New Roman" w:hAnsi="Bookman Old Style"/>
          <w:b/>
          <w:bCs/>
          <w:sz w:val="24"/>
          <w:szCs w:val="24"/>
          <w:lang w:val="id-ID"/>
        </w:rPr>
        <w:t>MERANGIN</w:t>
      </w:r>
    </w:p>
    <w:p w:rsidR="002E686E" w:rsidRPr="00E541B1" w:rsidRDefault="002E686E" w:rsidP="0010741B">
      <w:pPr>
        <w:spacing w:after="0" w:line="240" w:lineRule="auto"/>
        <w:ind w:right="4887"/>
        <w:jc w:val="center"/>
        <w:rPr>
          <w:rFonts w:ascii="Bookman Old Style" w:eastAsia="Times New Roman" w:hAnsi="Bookman Old Style"/>
          <w:b/>
          <w:sz w:val="24"/>
          <w:szCs w:val="24"/>
        </w:rPr>
      </w:pPr>
      <w:r w:rsidRPr="00E541B1">
        <w:rPr>
          <w:rFonts w:ascii="Bookman Old Style" w:eastAsia="Times New Roman" w:hAnsi="Bookman Old Style"/>
          <w:b/>
          <w:bCs/>
          <w:sz w:val="24"/>
          <w:szCs w:val="24"/>
        </w:rPr>
        <w:t> </w:t>
      </w:r>
    </w:p>
    <w:p w:rsidR="002E686E" w:rsidRPr="00E541B1" w:rsidRDefault="002E686E" w:rsidP="0010741B">
      <w:pPr>
        <w:spacing w:after="0" w:line="240" w:lineRule="auto"/>
        <w:ind w:right="4887"/>
        <w:rPr>
          <w:rFonts w:ascii="Bookman Old Style" w:eastAsia="Times New Roman" w:hAnsi="Bookman Old Style"/>
          <w:b/>
          <w:sz w:val="24"/>
          <w:szCs w:val="24"/>
          <w:lang w:val="id-ID"/>
        </w:rPr>
      </w:pPr>
    </w:p>
    <w:p w:rsidR="00221810" w:rsidRPr="00E541B1" w:rsidRDefault="009E2ABA" w:rsidP="009E2ABA">
      <w:pPr>
        <w:tabs>
          <w:tab w:val="left" w:pos="1035"/>
        </w:tabs>
        <w:spacing w:after="0" w:line="240" w:lineRule="auto"/>
        <w:ind w:right="4887"/>
        <w:rPr>
          <w:rFonts w:ascii="Bookman Old Style" w:eastAsia="Times New Roman" w:hAnsi="Bookman Old Style"/>
          <w:b/>
          <w:sz w:val="24"/>
          <w:szCs w:val="24"/>
          <w:lang w:val="id-ID"/>
        </w:rPr>
      </w:pPr>
      <w:r>
        <w:rPr>
          <w:rFonts w:ascii="Bookman Old Style" w:eastAsia="Times New Roman" w:hAnsi="Bookman Old Style"/>
          <w:b/>
          <w:sz w:val="24"/>
          <w:szCs w:val="24"/>
          <w:lang w:val="id-ID"/>
        </w:rPr>
        <w:tab/>
        <w:t>ttd</w:t>
      </w:r>
    </w:p>
    <w:p w:rsidR="00B933F8" w:rsidRPr="00E541B1" w:rsidRDefault="00B933F8" w:rsidP="0010741B">
      <w:pPr>
        <w:spacing w:after="0" w:line="240" w:lineRule="auto"/>
        <w:ind w:right="4887"/>
        <w:rPr>
          <w:rFonts w:ascii="Bookman Old Style" w:eastAsia="Times New Roman" w:hAnsi="Bookman Old Style"/>
          <w:b/>
          <w:sz w:val="24"/>
          <w:szCs w:val="24"/>
          <w:lang w:val="id-ID"/>
        </w:rPr>
      </w:pPr>
    </w:p>
    <w:p w:rsidR="002E686E" w:rsidRPr="00E541B1" w:rsidRDefault="00D1088B" w:rsidP="00221810">
      <w:pPr>
        <w:tabs>
          <w:tab w:val="left" w:pos="709"/>
        </w:tabs>
        <w:spacing w:after="0" w:line="240" w:lineRule="auto"/>
        <w:ind w:right="4887"/>
        <w:rPr>
          <w:rFonts w:ascii="Bookman Old Style" w:eastAsia="Times New Roman" w:hAnsi="Bookman Old Style"/>
          <w:b/>
          <w:sz w:val="24"/>
          <w:szCs w:val="24"/>
          <w:lang w:val="id-ID"/>
        </w:rPr>
      </w:pPr>
      <w:r w:rsidRPr="00E541B1">
        <w:rPr>
          <w:rFonts w:ascii="Bookman Old Style" w:eastAsia="Times New Roman" w:hAnsi="Bookman Old Style"/>
          <w:b/>
          <w:bCs/>
          <w:sz w:val="24"/>
          <w:szCs w:val="24"/>
        </w:rPr>
        <w:tab/>
      </w:r>
      <w:r w:rsidR="002E686E" w:rsidRPr="00E541B1">
        <w:rPr>
          <w:rFonts w:ascii="Bookman Old Style" w:eastAsia="Times New Roman" w:hAnsi="Bookman Old Style"/>
          <w:b/>
          <w:bCs/>
          <w:sz w:val="24"/>
          <w:szCs w:val="24"/>
          <w:lang w:val="id-ID"/>
        </w:rPr>
        <w:t>SIBAWAHI</w:t>
      </w:r>
    </w:p>
    <w:p w:rsidR="00211F7E" w:rsidRPr="00DA42EE" w:rsidRDefault="00211F7E" w:rsidP="0010741B">
      <w:pPr>
        <w:spacing w:after="0" w:line="240" w:lineRule="auto"/>
        <w:ind w:right="4887"/>
        <w:rPr>
          <w:rFonts w:ascii="Bookman Old Style" w:eastAsia="Times New Roman" w:hAnsi="Bookman Old Style"/>
          <w:bCs/>
          <w:sz w:val="24"/>
          <w:szCs w:val="24"/>
        </w:rPr>
      </w:pPr>
    </w:p>
    <w:p w:rsidR="002E686E" w:rsidRPr="00EA732A" w:rsidRDefault="002E686E" w:rsidP="0010741B">
      <w:pPr>
        <w:spacing w:after="0" w:line="240" w:lineRule="auto"/>
        <w:rPr>
          <w:rFonts w:ascii="Bookman Old Style" w:eastAsia="Times New Roman" w:hAnsi="Bookman Old Style"/>
          <w:sz w:val="24"/>
          <w:szCs w:val="24"/>
          <w:lang w:val="id-ID"/>
        </w:rPr>
      </w:pPr>
      <w:r w:rsidRPr="00DA42EE">
        <w:rPr>
          <w:rFonts w:ascii="Bookman Old Style" w:eastAsia="Times New Roman" w:hAnsi="Bookman Old Style"/>
          <w:sz w:val="24"/>
          <w:szCs w:val="24"/>
        </w:rPr>
        <w:t xml:space="preserve">LEMBARAN DAERAH KABUPATEN </w:t>
      </w:r>
      <w:r w:rsidRPr="00DA42EE">
        <w:rPr>
          <w:rFonts w:ascii="Bookman Old Style" w:eastAsia="Times New Roman" w:hAnsi="Bookman Old Style"/>
          <w:sz w:val="24"/>
          <w:szCs w:val="24"/>
          <w:lang w:val="id-ID"/>
        </w:rPr>
        <w:t>MERANGIN</w:t>
      </w:r>
      <w:r w:rsidR="00211F7E">
        <w:rPr>
          <w:rFonts w:ascii="Bookman Old Style" w:eastAsia="Times New Roman" w:hAnsi="Bookman Old Style"/>
          <w:sz w:val="24"/>
          <w:szCs w:val="24"/>
        </w:rPr>
        <w:t xml:space="preserve"> TAHUN 2016</w:t>
      </w:r>
      <w:r w:rsidR="00AC6FD7">
        <w:rPr>
          <w:rFonts w:ascii="Bookman Old Style" w:eastAsia="Times New Roman" w:hAnsi="Bookman Old Style"/>
          <w:sz w:val="24"/>
          <w:szCs w:val="24"/>
        </w:rPr>
        <w:t xml:space="preserve"> </w:t>
      </w:r>
      <w:r w:rsidRPr="00DA42EE">
        <w:rPr>
          <w:rFonts w:ascii="Bookman Old Style" w:eastAsia="Times New Roman" w:hAnsi="Bookman Old Style"/>
          <w:sz w:val="24"/>
          <w:szCs w:val="24"/>
        </w:rPr>
        <w:t>NOMOR ………</w:t>
      </w:r>
    </w:p>
    <w:p w:rsidR="00D1088B" w:rsidRPr="00B933F8" w:rsidRDefault="00D1088B" w:rsidP="0010741B">
      <w:pPr>
        <w:spacing w:after="0" w:line="240" w:lineRule="auto"/>
        <w:rPr>
          <w:rFonts w:ascii="Bookman Old Style" w:hAnsi="Bookman Old Style"/>
          <w:sz w:val="24"/>
          <w:szCs w:val="24"/>
          <w:lang w:val="id-ID"/>
        </w:rPr>
      </w:pPr>
    </w:p>
    <w:p w:rsidR="00D1088B" w:rsidRPr="0064097E" w:rsidRDefault="000240FF" w:rsidP="0010741B">
      <w:pPr>
        <w:spacing w:after="0" w:line="240" w:lineRule="auto"/>
        <w:rPr>
          <w:rFonts w:ascii="Bookman Old Style" w:hAnsi="Bookman Old Style"/>
          <w:sz w:val="24"/>
          <w:szCs w:val="24"/>
          <w:lang w:val="id-ID"/>
        </w:rPr>
      </w:pPr>
      <w:r>
        <w:rPr>
          <w:rFonts w:ascii="Bookman Old Style" w:hAnsi="Bookman Old Style"/>
          <w:sz w:val="24"/>
          <w:szCs w:val="24"/>
        </w:rPr>
        <w:t xml:space="preserve">NOREG PERATURAN DAERAH KABUPETAN MERANGIN, PROVINSI JAMBI: </w:t>
      </w:r>
      <w:r w:rsidR="0064097E">
        <w:rPr>
          <w:rFonts w:ascii="Bookman Old Style" w:hAnsi="Bookman Old Style"/>
          <w:sz w:val="24"/>
          <w:szCs w:val="24"/>
          <w:lang w:val="id-ID"/>
        </w:rPr>
        <w:t>2</w:t>
      </w:r>
      <w:r w:rsidR="00E541B1">
        <w:rPr>
          <w:rFonts w:ascii="Bookman Old Style" w:hAnsi="Bookman Old Style"/>
          <w:sz w:val="24"/>
          <w:szCs w:val="24"/>
          <w:lang w:val="id-ID"/>
        </w:rPr>
        <w:t>,</w:t>
      </w:r>
      <w:r w:rsidR="00633CAE">
        <w:rPr>
          <w:rFonts w:ascii="Bookman Old Style" w:hAnsi="Bookman Old Style"/>
          <w:sz w:val="24"/>
          <w:szCs w:val="24"/>
          <w:lang w:val="id-ID"/>
        </w:rPr>
        <w:t xml:space="preserve"> </w:t>
      </w:r>
      <w:r w:rsidR="00E541B1">
        <w:rPr>
          <w:rFonts w:ascii="Bookman Old Style" w:hAnsi="Bookman Old Style"/>
          <w:sz w:val="24"/>
          <w:szCs w:val="24"/>
          <w:lang w:val="id-ID"/>
        </w:rPr>
        <w:t>2</w:t>
      </w:r>
      <w:r w:rsidR="0064097E">
        <w:rPr>
          <w:rFonts w:ascii="Bookman Old Style" w:hAnsi="Bookman Old Style"/>
          <w:sz w:val="24"/>
          <w:szCs w:val="24"/>
          <w:lang w:val="id-ID"/>
        </w:rPr>
        <w:t>/2016</w:t>
      </w:r>
    </w:p>
    <w:sectPr w:rsidR="00D1088B" w:rsidRPr="0064097E" w:rsidSect="00143811">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B57" w:rsidRDefault="00776B57" w:rsidP="00855F09">
      <w:pPr>
        <w:spacing w:after="0" w:line="240" w:lineRule="auto"/>
      </w:pPr>
      <w:r>
        <w:separator/>
      </w:r>
    </w:p>
  </w:endnote>
  <w:endnote w:type="continuationSeparator" w:id="1">
    <w:p w:rsidR="00776B57" w:rsidRDefault="00776B57" w:rsidP="00855F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Lucida Grande">
    <w:charset w:val="00"/>
    <w:family w:val="auto"/>
    <w:pitch w:val="variable"/>
    <w:sig w:usb0="E1000AEF" w:usb1="5000A1FF" w:usb2="00000000" w:usb3="00000000" w:csb0="000001BF" w:csb1="00000000"/>
  </w:font>
  <w:font w:name="FranklinGothicBook">
    <w:altName w:val="Cambria"/>
    <w:panose1 w:val="00000000000000000000"/>
    <w:charset w:val="00"/>
    <w:family w:val="auto"/>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FCC" w:rsidRDefault="00FF6E37" w:rsidP="004D710B">
    <w:pPr>
      <w:pStyle w:val="Footer"/>
      <w:framePr w:wrap="around" w:vAnchor="text" w:hAnchor="margin" w:xAlign="center" w:y="1"/>
      <w:rPr>
        <w:rStyle w:val="PageNumber"/>
      </w:rPr>
    </w:pPr>
    <w:r>
      <w:rPr>
        <w:rStyle w:val="PageNumber"/>
      </w:rPr>
      <w:fldChar w:fldCharType="begin"/>
    </w:r>
    <w:r w:rsidR="00DE1FCC">
      <w:rPr>
        <w:rStyle w:val="PageNumber"/>
      </w:rPr>
      <w:instrText xml:space="preserve">PAGE  </w:instrText>
    </w:r>
    <w:r>
      <w:rPr>
        <w:rStyle w:val="PageNumber"/>
      </w:rPr>
      <w:fldChar w:fldCharType="end"/>
    </w:r>
  </w:p>
  <w:p w:rsidR="00DE1FCC" w:rsidRDefault="00DE1F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FCC" w:rsidRDefault="00FF6E37" w:rsidP="004D710B">
    <w:pPr>
      <w:pStyle w:val="Footer"/>
      <w:framePr w:wrap="around" w:vAnchor="text" w:hAnchor="margin" w:xAlign="center" w:y="1"/>
      <w:rPr>
        <w:rStyle w:val="PageNumber"/>
      </w:rPr>
    </w:pPr>
    <w:r>
      <w:rPr>
        <w:rStyle w:val="PageNumber"/>
      </w:rPr>
      <w:fldChar w:fldCharType="begin"/>
    </w:r>
    <w:r w:rsidR="00DE1FCC">
      <w:rPr>
        <w:rStyle w:val="PageNumber"/>
      </w:rPr>
      <w:instrText xml:space="preserve">PAGE  </w:instrText>
    </w:r>
    <w:r>
      <w:rPr>
        <w:rStyle w:val="PageNumber"/>
      </w:rPr>
      <w:fldChar w:fldCharType="separate"/>
    </w:r>
    <w:r w:rsidR="009E2ABA">
      <w:rPr>
        <w:rStyle w:val="PageNumber"/>
        <w:noProof/>
      </w:rPr>
      <w:t>15</w:t>
    </w:r>
    <w:r>
      <w:rPr>
        <w:rStyle w:val="PageNumber"/>
      </w:rPr>
      <w:fldChar w:fldCharType="end"/>
    </w:r>
  </w:p>
  <w:p w:rsidR="00DE1FCC" w:rsidRDefault="00DE1F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B57" w:rsidRDefault="00776B57" w:rsidP="00855F09">
      <w:pPr>
        <w:spacing w:after="0" w:line="240" w:lineRule="auto"/>
      </w:pPr>
      <w:r>
        <w:separator/>
      </w:r>
    </w:p>
  </w:footnote>
  <w:footnote w:type="continuationSeparator" w:id="1">
    <w:p w:rsidR="00776B57" w:rsidRDefault="00776B57" w:rsidP="00855F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F35A7B00"/>
    <w:lvl w:ilvl="0" w:tplc="4382403E">
      <w:start w:val="1"/>
      <w:numFmt w:val="decimal"/>
      <w:lvlText w:val="(%1)"/>
      <w:lvlJc w:val="left"/>
      <w:pPr>
        <w:ind w:left="360" w:hanging="360"/>
      </w:pPr>
      <w:rPr>
        <w:rFonts w:ascii="Times New Roman" w:eastAsiaTheme="minorEastAsia"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64FCB148"/>
    <w:lvl w:ilvl="0" w:tplc="9050F52A">
      <w:start w:val="1"/>
      <w:numFmt w:val="decimal"/>
      <w:lvlText w:val="(%1)"/>
      <w:lvlJc w:val="left"/>
      <w:pPr>
        <w:ind w:left="360" w:hanging="360"/>
      </w:pPr>
      <w:rPr>
        <w:rFonts w:ascii="Bookman Old Style" w:eastAsiaTheme="minorEastAsia" w:hAnsi="Bookman Old Style" w:cs="Bookman Old Style"/>
      </w:rPr>
    </w:lvl>
    <w:lvl w:ilvl="1" w:tplc="00000066">
      <w:start w:val="1"/>
      <w:numFmt w:val="lowerLetter"/>
      <w:lvlText w:val="%2."/>
      <w:lvlJc w:val="left"/>
      <w:pPr>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B7F0E6E4"/>
    <w:lvl w:ilvl="0" w:tplc="4A2AC5EE">
      <w:start w:val="1"/>
      <w:numFmt w:val="lowerLetter"/>
      <w:lvlText w:val="%1."/>
      <w:lvlJc w:val="left"/>
      <w:pPr>
        <w:ind w:left="720" w:hanging="360"/>
      </w:pPr>
      <w:rPr>
        <w:rFonts w:ascii="Bookman Old Style" w:eastAsiaTheme="minorEastAsia" w:hAnsi="Bookman Old Style"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4C7722D"/>
    <w:multiLevelType w:val="hybridMultilevel"/>
    <w:tmpl w:val="A46EA8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3B3F13"/>
    <w:multiLevelType w:val="hybridMultilevel"/>
    <w:tmpl w:val="81B0AD5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84C7641"/>
    <w:multiLevelType w:val="hybridMultilevel"/>
    <w:tmpl w:val="EE247B74"/>
    <w:lvl w:ilvl="0" w:tplc="A21E0086">
      <w:start w:val="1"/>
      <w:numFmt w:val="decimal"/>
      <w:lvlText w:val="(%1)"/>
      <w:lvlJc w:val="left"/>
      <w:pPr>
        <w:ind w:left="760" w:hanging="400"/>
      </w:pPr>
      <w:rPr>
        <w:rFonts w:ascii="Bookman Old Style" w:eastAsiaTheme="minorEastAsia" w:hAnsi="Bookman Old Style" w:cs="Bookman Old Style"/>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A17E89"/>
    <w:multiLevelType w:val="hybridMultilevel"/>
    <w:tmpl w:val="E34A12BE"/>
    <w:lvl w:ilvl="0" w:tplc="E97E0F5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113D038D"/>
    <w:multiLevelType w:val="hybridMultilevel"/>
    <w:tmpl w:val="8D50D86C"/>
    <w:lvl w:ilvl="0" w:tplc="D2A0FC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4AD6613"/>
    <w:multiLevelType w:val="hybridMultilevel"/>
    <w:tmpl w:val="865851C2"/>
    <w:lvl w:ilvl="0" w:tplc="DDB60DA2">
      <w:start w:val="1"/>
      <w:numFmt w:val="lowerLetter"/>
      <w:lvlText w:val="%1."/>
      <w:lvlJc w:val="left"/>
      <w:pPr>
        <w:ind w:left="1180" w:hanging="420"/>
      </w:pPr>
      <w:rPr>
        <w:rFonts w:hint="default"/>
        <w:sz w:val="24"/>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0">
    <w:nsid w:val="16DD3E8D"/>
    <w:multiLevelType w:val="hybridMultilevel"/>
    <w:tmpl w:val="ADA2916C"/>
    <w:lvl w:ilvl="0" w:tplc="AA5C3F0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1E845CDD"/>
    <w:multiLevelType w:val="hybridMultilevel"/>
    <w:tmpl w:val="A93AAC3A"/>
    <w:lvl w:ilvl="0" w:tplc="E0804590">
      <w:start w:val="1"/>
      <w:numFmt w:val="decimal"/>
      <w:lvlText w:val="(%1)"/>
      <w:lvlJc w:val="left"/>
      <w:pPr>
        <w:ind w:left="760" w:hanging="400"/>
      </w:pPr>
      <w:rPr>
        <w:rFonts w:ascii="Bookman Old Style" w:hAnsi="Bookman Old Style" w:cs="Bookman Old Style"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EC4996"/>
    <w:multiLevelType w:val="hybridMultilevel"/>
    <w:tmpl w:val="AE380B8E"/>
    <w:lvl w:ilvl="0" w:tplc="C7B27DEC">
      <w:start w:val="1"/>
      <w:numFmt w:val="lowerLetter"/>
      <w:lvlText w:val="%1."/>
      <w:lvlJc w:val="left"/>
      <w:pPr>
        <w:ind w:left="720" w:hanging="360"/>
      </w:pPr>
      <w:rPr>
        <w:rFonts w:ascii="Bookman Old Style" w:eastAsia="Calibri" w:hAnsi="Bookman Old Style"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8574E6"/>
    <w:multiLevelType w:val="hybridMultilevel"/>
    <w:tmpl w:val="F6220842"/>
    <w:lvl w:ilvl="0" w:tplc="D97876FA">
      <w:start w:val="1"/>
      <w:numFmt w:val="decimal"/>
      <w:lvlText w:val="(%1)"/>
      <w:lvlJc w:val="left"/>
      <w:pPr>
        <w:ind w:left="360" w:hanging="360"/>
      </w:pPr>
      <w:rPr>
        <w:rFonts w:ascii="Bookman Old Style" w:hAnsi="Bookman Old Style" w:cs="Bookman Old Style"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4D65EB2"/>
    <w:multiLevelType w:val="hybridMultilevel"/>
    <w:tmpl w:val="2130B820"/>
    <w:lvl w:ilvl="0" w:tplc="5322C88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554BDA"/>
    <w:multiLevelType w:val="hybridMultilevel"/>
    <w:tmpl w:val="D900514E"/>
    <w:lvl w:ilvl="0" w:tplc="351E0B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EDF526F"/>
    <w:multiLevelType w:val="hybridMultilevel"/>
    <w:tmpl w:val="1F7C5BBC"/>
    <w:lvl w:ilvl="0" w:tplc="7AEC0CE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3E517B2"/>
    <w:multiLevelType w:val="hybridMultilevel"/>
    <w:tmpl w:val="1BD05F26"/>
    <w:lvl w:ilvl="0" w:tplc="AC3C2A58">
      <w:start w:val="1"/>
      <w:numFmt w:val="decimal"/>
      <w:lvlText w:val="(%1)"/>
      <w:lvlJc w:val="left"/>
      <w:pPr>
        <w:ind w:left="360" w:hanging="360"/>
      </w:pPr>
      <w:rPr>
        <w:rFonts w:ascii="Bookman Old Style" w:eastAsia="Calibri" w:hAnsi="Bookman Old Style"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59969AE"/>
    <w:multiLevelType w:val="hybridMultilevel"/>
    <w:tmpl w:val="16A88F50"/>
    <w:lvl w:ilvl="0" w:tplc="20F231F0">
      <w:start w:val="1"/>
      <w:numFmt w:val="decimal"/>
      <w:lvlText w:val="(%1)"/>
      <w:lvlJc w:val="left"/>
      <w:pPr>
        <w:ind w:left="460" w:hanging="4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5EA035F"/>
    <w:multiLevelType w:val="hybridMultilevel"/>
    <w:tmpl w:val="963C0A7C"/>
    <w:lvl w:ilvl="0" w:tplc="D564DF8C">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0">
    <w:nsid w:val="36464D3E"/>
    <w:multiLevelType w:val="hybridMultilevel"/>
    <w:tmpl w:val="65BC7668"/>
    <w:lvl w:ilvl="0" w:tplc="0F6AD1D0">
      <w:start w:val="1"/>
      <w:numFmt w:val="decimal"/>
      <w:lvlText w:val="(%1)"/>
      <w:lvlJc w:val="left"/>
      <w:pPr>
        <w:ind w:left="450" w:hanging="360"/>
      </w:pPr>
      <w:rPr>
        <w:rFonts w:ascii="Bookman Old Style" w:eastAsia="Calibri" w:hAnsi="Bookman Old Style"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nsid w:val="3BB24F4F"/>
    <w:multiLevelType w:val="hybridMultilevel"/>
    <w:tmpl w:val="9F7C0310"/>
    <w:lvl w:ilvl="0" w:tplc="657E200A">
      <w:start w:val="1"/>
      <w:numFmt w:val="lowerLetter"/>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22">
    <w:nsid w:val="3D244C87"/>
    <w:multiLevelType w:val="hybridMultilevel"/>
    <w:tmpl w:val="90B29B1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5226BB3"/>
    <w:multiLevelType w:val="hybridMultilevel"/>
    <w:tmpl w:val="E4FEAB82"/>
    <w:lvl w:ilvl="0" w:tplc="40E04718">
      <w:start w:val="1"/>
      <w:numFmt w:val="lowerLetter"/>
      <w:lvlText w:val="%1."/>
      <w:lvlJc w:val="left"/>
      <w:pPr>
        <w:ind w:left="720" w:hanging="360"/>
      </w:pPr>
      <w:rPr>
        <w:rFonts w:cs="Bookman Old Styl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FC11DC"/>
    <w:multiLevelType w:val="hybridMultilevel"/>
    <w:tmpl w:val="47AC27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CD0619"/>
    <w:multiLevelType w:val="hybridMultilevel"/>
    <w:tmpl w:val="6B728140"/>
    <w:lvl w:ilvl="0" w:tplc="A774B864">
      <w:start w:val="1"/>
      <w:numFmt w:val="decimal"/>
      <w:lvlText w:val="(%1)"/>
      <w:lvlJc w:val="left"/>
      <w:pPr>
        <w:ind w:left="580" w:hanging="360"/>
      </w:pPr>
      <w:rPr>
        <w:rFonts w:cs="Bookman Old Style"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6">
    <w:nsid w:val="541605B0"/>
    <w:multiLevelType w:val="hybridMultilevel"/>
    <w:tmpl w:val="F35A7B00"/>
    <w:lvl w:ilvl="0" w:tplc="4382403E">
      <w:start w:val="1"/>
      <w:numFmt w:val="decimal"/>
      <w:lvlText w:val="(%1)"/>
      <w:lvlJc w:val="left"/>
      <w:pPr>
        <w:ind w:left="360" w:hanging="360"/>
      </w:pPr>
      <w:rPr>
        <w:rFonts w:ascii="Times New Roman" w:eastAsiaTheme="minorEastAsia"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544D4F91"/>
    <w:multiLevelType w:val="hybridMultilevel"/>
    <w:tmpl w:val="5032E54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4574A19"/>
    <w:multiLevelType w:val="hybridMultilevel"/>
    <w:tmpl w:val="0E984992"/>
    <w:lvl w:ilvl="0" w:tplc="CEA8A38E">
      <w:start w:val="1"/>
      <w:numFmt w:val="lowerLetter"/>
      <w:lvlText w:val="%1."/>
      <w:lvlJc w:val="left"/>
      <w:pPr>
        <w:ind w:left="720" w:hanging="360"/>
      </w:pPr>
      <w:rPr>
        <w:rFonts w:cs="Bookman Old Styl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BD3AD5"/>
    <w:multiLevelType w:val="hybridMultilevel"/>
    <w:tmpl w:val="4A4CBD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E30DDB"/>
    <w:multiLevelType w:val="hybridMultilevel"/>
    <w:tmpl w:val="58148678"/>
    <w:lvl w:ilvl="0" w:tplc="3AAC4D28">
      <w:start w:val="1"/>
      <w:numFmt w:val="decimal"/>
      <w:lvlText w:val="(%1)"/>
      <w:lvlJc w:val="left"/>
      <w:pPr>
        <w:ind w:left="720" w:hanging="360"/>
      </w:pPr>
      <w:rPr>
        <w:rFonts w:cs="Bookman Old Style"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017436"/>
    <w:multiLevelType w:val="hybridMultilevel"/>
    <w:tmpl w:val="EE6EA1C2"/>
    <w:lvl w:ilvl="0" w:tplc="1EEE01F2">
      <w:start w:val="1"/>
      <w:numFmt w:val="lowerLetter"/>
      <w:lvlText w:val="%1."/>
      <w:lvlJc w:val="left"/>
      <w:pPr>
        <w:ind w:left="840" w:hanging="48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A2161D"/>
    <w:multiLevelType w:val="hybridMultilevel"/>
    <w:tmpl w:val="F348A584"/>
    <w:lvl w:ilvl="0" w:tplc="5792DBC6">
      <w:start w:val="1"/>
      <w:numFmt w:val="lowerLetter"/>
      <w:lvlText w:val="%1."/>
      <w:lvlJc w:val="left"/>
      <w:pPr>
        <w:ind w:left="1380" w:hanging="6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90D5FE1"/>
    <w:multiLevelType w:val="hybridMultilevel"/>
    <w:tmpl w:val="96B63DB0"/>
    <w:lvl w:ilvl="0" w:tplc="BDB08602">
      <w:start w:val="1"/>
      <w:numFmt w:val="decimal"/>
      <w:lvlText w:val="(%1)"/>
      <w:lvlJc w:val="left"/>
      <w:pPr>
        <w:ind w:left="580" w:hanging="360"/>
      </w:pPr>
      <w:rPr>
        <w:rFonts w:cs="Bookman Old Style"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4">
    <w:nsid w:val="74867A28"/>
    <w:multiLevelType w:val="hybridMultilevel"/>
    <w:tmpl w:val="944ED8B6"/>
    <w:lvl w:ilvl="0" w:tplc="B9D0D54E">
      <w:start w:val="1"/>
      <w:numFmt w:val="decimal"/>
      <w:lvlText w:val="%1."/>
      <w:lvlJc w:val="left"/>
      <w:pPr>
        <w:tabs>
          <w:tab w:val="num" w:pos="567"/>
        </w:tabs>
        <w:ind w:left="567" w:hanging="567"/>
      </w:pPr>
      <w:rPr>
        <w:rFonts w:ascii="Times New Roman" w:eastAsia="Calibri" w:hAnsi="Times New Roman" w:cs="Times New Roman" w:hint="default"/>
        <w:b w:val="0"/>
        <w:i w:val="0"/>
        <w:color w:val="auto"/>
        <w:sz w:val="24"/>
        <w:szCs w:val="24"/>
        <w:u w:val="no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5BD36C0"/>
    <w:multiLevelType w:val="hybridMultilevel"/>
    <w:tmpl w:val="F2D4552A"/>
    <w:lvl w:ilvl="0" w:tplc="0421000F">
      <w:start w:val="1"/>
      <w:numFmt w:val="decimal"/>
      <w:lvlText w:val="%1."/>
      <w:lvlJc w:val="left"/>
      <w:pPr>
        <w:tabs>
          <w:tab w:val="num" w:pos="567"/>
        </w:tabs>
        <w:ind w:left="567" w:hanging="567"/>
      </w:pPr>
      <w:rPr>
        <w:rFonts w:hint="default"/>
        <w:b w:val="0"/>
        <w:i w:val="0"/>
        <w:color w:val="auto"/>
        <w:sz w:val="24"/>
        <w:szCs w:val="24"/>
        <w:u w:val="none"/>
      </w:rPr>
    </w:lvl>
    <w:lvl w:ilvl="1" w:tplc="506EE5B8">
      <w:start w:val="1"/>
      <w:numFmt w:val="lowerLetter"/>
      <w:lvlText w:val="%2."/>
      <w:lvlJc w:val="left"/>
      <w:pPr>
        <w:tabs>
          <w:tab w:val="num" w:pos="1134"/>
        </w:tabs>
        <w:ind w:left="1134" w:hanging="567"/>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64171AB"/>
    <w:multiLevelType w:val="hybridMultilevel"/>
    <w:tmpl w:val="C14AEC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FD4A5E"/>
    <w:multiLevelType w:val="hybridMultilevel"/>
    <w:tmpl w:val="F97CB0D2"/>
    <w:lvl w:ilvl="0" w:tplc="C7C08D9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5"/>
  </w:num>
  <w:num w:numId="3">
    <w:abstractNumId w:val="22"/>
  </w:num>
  <w:num w:numId="4">
    <w:abstractNumId w:val="5"/>
  </w:num>
  <w:num w:numId="5">
    <w:abstractNumId w:val="8"/>
  </w:num>
  <w:num w:numId="6">
    <w:abstractNumId w:val="0"/>
  </w:num>
  <w:num w:numId="7">
    <w:abstractNumId w:val="1"/>
  </w:num>
  <w:num w:numId="8">
    <w:abstractNumId w:val="30"/>
  </w:num>
  <w:num w:numId="9">
    <w:abstractNumId w:val="16"/>
  </w:num>
  <w:num w:numId="10">
    <w:abstractNumId w:val="14"/>
  </w:num>
  <w:num w:numId="11">
    <w:abstractNumId w:val="23"/>
  </w:num>
  <w:num w:numId="12">
    <w:abstractNumId w:val="28"/>
  </w:num>
  <w:num w:numId="13">
    <w:abstractNumId w:val="11"/>
  </w:num>
  <w:num w:numId="14">
    <w:abstractNumId w:val="9"/>
  </w:num>
  <w:num w:numId="15">
    <w:abstractNumId w:val="13"/>
  </w:num>
  <w:num w:numId="16">
    <w:abstractNumId w:val="32"/>
  </w:num>
  <w:num w:numId="17">
    <w:abstractNumId w:val="6"/>
  </w:num>
  <w:num w:numId="18">
    <w:abstractNumId w:val="2"/>
  </w:num>
  <w:num w:numId="19">
    <w:abstractNumId w:val="3"/>
  </w:num>
  <w:num w:numId="20">
    <w:abstractNumId w:val="4"/>
  </w:num>
  <w:num w:numId="21">
    <w:abstractNumId w:val="24"/>
  </w:num>
  <w:num w:numId="22">
    <w:abstractNumId w:val="29"/>
  </w:num>
  <w:num w:numId="23">
    <w:abstractNumId w:val="36"/>
  </w:num>
  <w:num w:numId="24">
    <w:abstractNumId w:val="31"/>
  </w:num>
  <w:num w:numId="25">
    <w:abstractNumId w:val="33"/>
  </w:num>
  <w:num w:numId="26">
    <w:abstractNumId w:val="21"/>
  </w:num>
  <w:num w:numId="27">
    <w:abstractNumId w:val="25"/>
  </w:num>
  <w:num w:numId="28">
    <w:abstractNumId w:val="18"/>
  </w:num>
  <w:num w:numId="29">
    <w:abstractNumId w:val="19"/>
  </w:num>
  <w:num w:numId="30">
    <w:abstractNumId w:val="26"/>
  </w:num>
  <w:num w:numId="31">
    <w:abstractNumId w:val="37"/>
  </w:num>
  <w:num w:numId="32">
    <w:abstractNumId w:val="20"/>
  </w:num>
  <w:num w:numId="33">
    <w:abstractNumId w:val="17"/>
  </w:num>
  <w:num w:numId="34">
    <w:abstractNumId w:val="12"/>
  </w:num>
  <w:num w:numId="35">
    <w:abstractNumId w:val="10"/>
  </w:num>
  <w:num w:numId="36">
    <w:abstractNumId w:val="7"/>
  </w:num>
  <w:num w:numId="37">
    <w:abstractNumId w:val="27"/>
  </w:num>
  <w:num w:numId="38">
    <w:abstractNumId w:val="15"/>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defaultTabStop w:val="720"/>
  <w:characterSpacingControl w:val="doNotCompress"/>
  <w:footnotePr>
    <w:footnote w:id="0"/>
    <w:footnote w:id="1"/>
  </w:footnotePr>
  <w:endnotePr>
    <w:endnote w:id="0"/>
    <w:endnote w:id="1"/>
  </w:endnotePr>
  <w:compat>
    <w:useFELayout/>
  </w:compat>
  <w:rsids>
    <w:rsidRoot w:val="002E686E"/>
    <w:rsid w:val="000041C3"/>
    <w:rsid w:val="00014E64"/>
    <w:rsid w:val="00021C9D"/>
    <w:rsid w:val="000240FF"/>
    <w:rsid w:val="0003058F"/>
    <w:rsid w:val="00032BE0"/>
    <w:rsid w:val="00033BA4"/>
    <w:rsid w:val="00050346"/>
    <w:rsid w:val="0005128F"/>
    <w:rsid w:val="0005469F"/>
    <w:rsid w:val="00066213"/>
    <w:rsid w:val="000723E5"/>
    <w:rsid w:val="000862C7"/>
    <w:rsid w:val="0009095E"/>
    <w:rsid w:val="00095596"/>
    <w:rsid w:val="0009639F"/>
    <w:rsid w:val="00097A24"/>
    <w:rsid w:val="000A0F5C"/>
    <w:rsid w:val="000A0FF3"/>
    <w:rsid w:val="000A4BBE"/>
    <w:rsid w:val="000A4E77"/>
    <w:rsid w:val="000A4E80"/>
    <w:rsid w:val="000D17E0"/>
    <w:rsid w:val="000D2164"/>
    <w:rsid w:val="000D2566"/>
    <w:rsid w:val="000F0958"/>
    <w:rsid w:val="000F0D8D"/>
    <w:rsid w:val="000F1575"/>
    <w:rsid w:val="000F5723"/>
    <w:rsid w:val="000F63AC"/>
    <w:rsid w:val="00101E60"/>
    <w:rsid w:val="0010741B"/>
    <w:rsid w:val="00113B99"/>
    <w:rsid w:val="001155C5"/>
    <w:rsid w:val="00115A5F"/>
    <w:rsid w:val="0012001D"/>
    <w:rsid w:val="001201E0"/>
    <w:rsid w:val="00120B2D"/>
    <w:rsid w:val="00124C4B"/>
    <w:rsid w:val="00126310"/>
    <w:rsid w:val="001344D3"/>
    <w:rsid w:val="00135F9F"/>
    <w:rsid w:val="00136671"/>
    <w:rsid w:val="00137AA6"/>
    <w:rsid w:val="00141BC1"/>
    <w:rsid w:val="00143811"/>
    <w:rsid w:val="00157FEB"/>
    <w:rsid w:val="001615BC"/>
    <w:rsid w:val="00186092"/>
    <w:rsid w:val="001876E3"/>
    <w:rsid w:val="001A2CBA"/>
    <w:rsid w:val="001A47DB"/>
    <w:rsid w:val="001A7A4B"/>
    <w:rsid w:val="001B706B"/>
    <w:rsid w:val="001D2CCD"/>
    <w:rsid w:val="001D4F28"/>
    <w:rsid w:val="001D6F79"/>
    <w:rsid w:val="001E01DD"/>
    <w:rsid w:val="001E6FDB"/>
    <w:rsid w:val="001F10FE"/>
    <w:rsid w:val="001F535D"/>
    <w:rsid w:val="001F5525"/>
    <w:rsid w:val="00202069"/>
    <w:rsid w:val="00207D5C"/>
    <w:rsid w:val="00210429"/>
    <w:rsid w:val="00211F7E"/>
    <w:rsid w:val="00212255"/>
    <w:rsid w:val="00221810"/>
    <w:rsid w:val="00234CDE"/>
    <w:rsid w:val="00235331"/>
    <w:rsid w:val="00236175"/>
    <w:rsid w:val="00237F92"/>
    <w:rsid w:val="00241947"/>
    <w:rsid w:val="00243EEA"/>
    <w:rsid w:val="00251DA6"/>
    <w:rsid w:val="00255693"/>
    <w:rsid w:val="0025624F"/>
    <w:rsid w:val="00263D8F"/>
    <w:rsid w:val="00264E78"/>
    <w:rsid w:val="0026611A"/>
    <w:rsid w:val="0026633F"/>
    <w:rsid w:val="00274047"/>
    <w:rsid w:val="00276B6C"/>
    <w:rsid w:val="0028116D"/>
    <w:rsid w:val="00294ACA"/>
    <w:rsid w:val="002A1FF9"/>
    <w:rsid w:val="002A50D5"/>
    <w:rsid w:val="002B027C"/>
    <w:rsid w:val="002B0F37"/>
    <w:rsid w:val="002B1858"/>
    <w:rsid w:val="002B1AE0"/>
    <w:rsid w:val="002C5287"/>
    <w:rsid w:val="002C7B15"/>
    <w:rsid w:val="002D36F6"/>
    <w:rsid w:val="002D47F5"/>
    <w:rsid w:val="002E5B8F"/>
    <w:rsid w:val="002E686E"/>
    <w:rsid w:val="002F5D99"/>
    <w:rsid w:val="002F68D1"/>
    <w:rsid w:val="003054CA"/>
    <w:rsid w:val="003111ED"/>
    <w:rsid w:val="00311929"/>
    <w:rsid w:val="00324F71"/>
    <w:rsid w:val="00341529"/>
    <w:rsid w:val="00341A18"/>
    <w:rsid w:val="0034240B"/>
    <w:rsid w:val="00345ADE"/>
    <w:rsid w:val="0034690A"/>
    <w:rsid w:val="00354C6C"/>
    <w:rsid w:val="003651D0"/>
    <w:rsid w:val="00372163"/>
    <w:rsid w:val="00377832"/>
    <w:rsid w:val="00390F80"/>
    <w:rsid w:val="003967C9"/>
    <w:rsid w:val="003978C5"/>
    <w:rsid w:val="003A26B7"/>
    <w:rsid w:val="003A2C62"/>
    <w:rsid w:val="003A2F52"/>
    <w:rsid w:val="003A79DA"/>
    <w:rsid w:val="003B71EC"/>
    <w:rsid w:val="003C0C04"/>
    <w:rsid w:val="003C78EB"/>
    <w:rsid w:val="003D2E2B"/>
    <w:rsid w:val="003E64EE"/>
    <w:rsid w:val="003E7345"/>
    <w:rsid w:val="003E7634"/>
    <w:rsid w:val="003F7473"/>
    <w:rsid w:val="00404C19"/>
    <w:rsid w:val="00404DE0"/>
    <w:rsid w:val="0040669D"/>
    <w:rsid w:val="00407B77"/>
    <w:rsid w:val="00407E51"/>
    <w:rsid w:val="00413E68"/>
    <w:rsid w:val="004219D3"/>
    <w:rsid w:val="004227FB"/>
    <w:rsid w:val="00442C50"/>
    <w:rsid w:val="0044306B"/>
    <w:rsid w:val="00443655"/>
    <w:rsid w:val="004447B1"/>
    <w:rsid w:val="00445DBC"/>
    <w:rsid w:val="00450EB8"/>
    <w:rsid w:val="0045324F"/>
    <w:rsid w:val="004532F4"/>
    <w:rsid w:val="004652A6"/>
    <w:rsid w:val="00470726"/>
    <w:rsid w:val="0049170B"/>
    <w:rsid w:val="0049317A"/>
    <w:rsid w:val="00495D67"/>
    <w:rsid w:val="004A7FF5"/>
    <w:rsid w:val="004B5E01"/>
    <w:rsid w:val="004B6847"/>
    <w:rsid w:val="004D0D21"/>
    <w:rsid w:val="004D47ED"/>
    <w:rsid w:val="004D5AB5"/>
    <w:rsid w:val="004D710B"/>
    <w:rsid w:val="004E5698"/>
    <w:rsid w:val="004E686C"/>
    <w:rsid w:val="004F5EFA"/>
    <w:rsid w:val="004F65EB"/>
    <w:rsid w:val="00502C5C"/>
    <w:rsid w:val="00507053"/>
    <w:rsid w:val="00512958"/>
    <w:rsid w:val="005257FE"/>
    <w:rsid w:val="005275EB"/>
    <w:rsid w:val="00531F25"/>
    <w:rsid w:val="00540CA6"/>
    <w:rsid w:val="00552379"/>
    <w:rsid w:val="00553F5D"/>
    <w:rsid w:val="00560DF3"/>
    <w:rsid w:val="0056229E"/>
    <w:rsid w:val="00573547"/>
    <w:rsid w:val="00587A97"/>
    <w:rsid w:val="005909E9"/>
    <w:rsid w:val="00590E5D"/>
    <w:rsid w:val="0059101C"/>
    <w:rsid w:val="0059187F"/>
    <w:rsid w:val="0059709D"/>
    <w:rsid w:val="0059741D"/>
    <w:rsid w:val="00597D47"/>
    <w:rsid w:val="005A0F14"/>
    <w:rsid w:val="005A1CE4"/>
    <w:rsid w:val="005A613A"/>
    <w:rsid w:val="005A725C"/>
    <w:rsid w:val="005B00E8"/>
    <w:rsid w:val="005B3888"/>
    <w:rsid w:val="005B4AB8"/>
    <w:rsid w:val="005B7D60"/>
    <w:rsid w:val="005C46A0"/>
    <w:rsid w:val="005C52EF"/>
    <w:rsid w:val="005C5A14"/>
    <w:rsid w:val="005D6C20"/>
    <w:rsid w:val="005E07EC"/>
    <w:rsid w:val="005E0E21"/>
    <w:rsid w:val="005E3E65"/>
    <w:rsid w:val="005E6EAA"/>
    <w:rsid w:val="005F433B"/>
    <w:rsid w:val="006011D8"/>
    <w:rsid w:val="00603E2D"/>
    <w:rsid w:val="00610522"/>
    <w:rsid w:val="00615C46"/>
    <w:rsid w:val="00622E8D"/>
    <w:rsid w:val="006234B5"/>
    <w:rsid w:val="00623E8D"/>
    <w:rsid w:val="006271F9"/>
    <w:rsid w:val="00627527"/>
    <w:rsid w:val="00631FC9"/>
    <w:rsid w:val="0063364D"/>
    <w:rsid w:val="00633CAE"/>
    <w:rsid w:val="0063528C"/>
    <w:rsid w:val="0064097E"/>
    <w:rsid w:val="00643C1F"/>
    <w:rsid w:val="006460AD"/>
    <w:rsid w:val="00646B80"/>
    <w:rsid w:val="00646C45"/>
    <w:rsid w:val="006478A5"/>
    <w:rsid w:val="006538B3"/>
    <w:rsid w:val="0065700E"/>
    <w:rsid w:val="00665A80"/>
    <w:rsid w:val="006679AA"/>
    <w:rsid w:val="00675281"/>
    <w:rsid w:val="00677B08"/>
    <w:rsid w:val="006801B4"/>
    <w:rsid w:val="0068042E"/>
    <w:rsid w:val="00690E6F"/>
    <w:rsid w:val="006A5B2D"/>
    <w:rsid w:val="006B599E"/>
    <w:rsid w:val="006C1833"/>
    <w:rsid w:val="006C18CC"/>
    <w:rsid w:val="006C19E8"/>
    <w:rsid w:val="006C3201"/>
    <w:rsid w:val="006C6565"/>
    <w:rsid w:val="006D5F61"/>
    <w:rsid w:val="006D6C03"/>
    <w:rsid w:val="006D73A6"/>
    <w:rsid w:val="006F1F06"/>
    <w:rsid w:val="006F5053"/>
    <w:rsid w:val="006F580C"/>
    <w:rsid w:val="00701BA6"/>
    <w:rsid w:val="00707E65"/>
    <w:rsid w:val="00710DD3"/>
    <w:rsid w:val="0072199C"/>
    <w:rsid w:val="00726655"/>
    <w:rsid w:val="00726EA0"/>
    <w:rsid w:val="007302A1"/>
    <w:rsid w:val="007360A6"/>
    <w:rsid w:val="00737701"/>
    <w:rsid w:val="00743C28"/>
    <w:rsid w:val="00761E48"/>
    <w:rsid w:val="007625B7"/>
    <w:rsid w:val="00771A48"/>
    <w:rsid w:val="00772C58"/>
    <w:rsid w:val="00776B57"/>
    <w:rsid w:val="00777137"/>
    <w:rsid w:val="0078126E"/>
    <w:rsid w:val="00792961"/>
    <w:rsid w:val="00795C59"/>
    <w:rsid w:val="00795F88"/>
    <w:rsid w:val="00797BE8"/>
    <w:rsid w:val="007B1DCB"/>
    <w:rsid w:val="007B76ED"/>
    <w:rsid w:val="007C59ED"/>
    <w:rsid w:val="007D347C"/>
    <w:rsid w:val="007D6290"/>
    <w:rsid w:val="007E0F83"/>
    <w:rsid w:val="007E1C3D"/>
    <w:rsid w:val="007E398C"/>
    <w:rsid w:val="007F6A51"/>
    <w:rsid w:val="00801AAA"/>
    <w:rsid w:val="00804B52"/>
    <w:rsid w:val="008064B6"/>
    <w:rsid w:val="00806DE2"/>
    <w:rsid w:val="00807218"/>
    <w:rsid w:val="0080741C"/>
    <w:rsid w:val="00814DA5"/>
    <w:rsid w:val="0082286B"/>
    <w:rsid w:val="00827A3A"/>
    <w:rsid w:val="008334B5"/>
    <w:rsid w:val="00843FE1"/>
    <w:rsid w:val="00855F09"/>
    <w:rsid w:val="008641E0"/>
    <w:rsid w:val="00864FC4"/>
    <w:rsid w:val="00883104"/>
    <w:rsid w:val="00886270"/>
    <w:rsid w:val="00893F41"/>
    <w:rsid w:val="008A7D75"/>
    <w:rsid w:val="008B0E5E"/>
    <w:rsid w:val="008B5392"/>
    <w:rsid w:val="008B74D6"/>
    <w:rsid w:val="008C5A7C"/>
    <w:rsid w:val="008D5CFF"/>
    <w:rsid w:val="008D7BCA"/>
    <w:rsid w:val="008E455B"/>
    <w:rsid w:val="008E6858"/>
    <w:rsid w:val="009012E2"/>
    <w:rsid w:val="00902807"/>
    <w:rsid w:val="0090605F"/>
    <w:rsid w:val="0091448D"/>
    <w:rsid w:val="00922CDA"/>
    <w:rsid w:val="0092421D"/>
    <w:rsid w:val="009312BF"/>
    <w:rsid w:val="009339D9"/>
    <w:rsid w:val="0094626A"/>
    <w:rsid w:val="00947429"/>
    <w:rsid w:val="00951EA1"/>
    <w:rsid w:val="00953D49"/>
    <w:rsid w:val="00965034"/>
    <w:rsid w:val="00965DDF"/>
    <w:rsid w:val="00966D75"/>
    <w:rsid w:val="0096725C"/>
    <w:rsid w:val="00967692"/>
    <w:rsid w:val="00971F0D"/>
    <w:rsid w:val="00977271"/>
    <w:rsid w:val="009822C5"/>
    <w:rsid w:val="00987709"/>
    <w:rsid w:val="009B483A"/>
    <w:rsid w:val="009C0EAD"/>
    <w:rsid w:val="009C3DF2"/>
    <w:rsid w:val="009C6B25"/>
    <w:rsid w:val="009D76AE"/>
    <w:rsid w:val="009D7F5A"/>
    <w:rsid w:val="009E130B"/>
    <w:rsid w:val="009E26A9"/>
    <w:rsid w:val="009E292A"/>
    <w:rsid w:val="009E2ABA"/>
    <w:rsid w:val="009E45AD"/>
    <w:rsid w:val="009E640F"/>
    <w:rsid w:val="009F5450"/>
    <w:rsid w:val="00A0059B"/>
    <w:rsid w:val="00A034A1"/>
    <w:rsid w:val="00A03805"/>
    <w:rsid w:val="00A040DA"/>
    <w:rsid w:val="00A04C30"/>
    <w:rsid w:val="00A1053E"/>
    <w:rsid w:val="00A142B1"/>
    <w:rsid w:val="00A149FE"/>
    <w:rsid w:val="00A16DDA"/>
    <w:rsid w:val="00A3104A"/>
    <w:rsid w:val="00A33A21"/>
    <w:rsid w:val="00A34E56"/>
    <w:rsid w:val="00A35B1D"/>
    <w:rsid w:val="00A406B7"/>
    <w:rsid w:val="00A41DAD"/>
    <w:rsid w:val="00A43F86"/>
    <w:rsid w:val="00A46839"/>
    <w:rsid w:val="00A56EDC"/>
    <w:rsid w:val="00A577BC"/>
    <w:rsid w:val="00A672A2"/>
    <w:rsid w:val="00A6777F"/>
    <w:rsid w:val="00A72CC3"/>
    <w:rsid w:val="00A72ED8"/>
    <w:rsid w:val="00A74486"/>
    <w:rsid w:val="00A755DE"/>
    <w:rsid w:val="00A77DAA"/>
    <w:rsid w:val="00A8186B"/>
    <w:rsid w:val="00A91A4E"/>
    <w:rsid w:val="00A92F0F"/>
    <w:rsid w:val="00A95065"/>
    <w:rsid w:val="00A96EA3"/>
    <w:rsid w:val="00AA1C68"/>
    <w:rsid w:val="00AA2230"/>
    <w:rsid w:val="00AA6C72"/>
    <w:rsid w:val="00AB1B2C"/>
    <w:rsid w:val="00AC2CFC"/>
    <w:rsid w:val="00AC39E3"/>
    <w:rsid w:val="00AC6FD7"/>
    <w:rsid w:val="00AC70D5"/>
    <w:rsid w:val="00AD6E8A"/>
    <w:rsid w:val="00AE0698"/>
    <w:rsid w:val="00AE2386"/>
    <w:rsid w:val="00AE4D80"/>
    <w:rsid w:val="00AF71CB"/>
    <w:rsid w:val="00AF74EB"/>
    <w:rsid w:val="00AF7C4B"/>
    <w:rsid w:val="00B02C9B"/>
    <w:rsid w:val="00B20BD1"/>
    <w:rsid w:val="00B2284F"/>
    <w:rsid w:val="00B25ACC"/>
    <w:rsid w:val="00B27CE3"/>
    <w:rsid w:val="00B34D44"/>
    <w:rsid w:val="00B361F2"/>
    <w:rsid w:val="00B459F9"/>
    <w:rsid w:val="00B470F7"/>
    <w:rsid w:val="00B54E21"/>
    <w:rsid w:val="00B61E95"/>
    <w:rsid w:val="00B77FE3"/>
    <w:rsid w:val="00B81CEF"/>
    <w:rsid w:val="00B84CEF"/>
    <w:rsid w:val="00B905F6"/>
    <w:rsid w:val="00B90B99"/>
    <w:rsid w:val="00B91553"/>
    <w:rsid w:val="00B933F8"/>
    <w:rsid w:val="00BA5C59"/>
    <w:rsid w:val="00BA5DC1"/>
    <w:rsid w:val="00BB38DF"/>
    <w:rsid w:val="00BD330B"/>
    <w:rsid w:val="00BD33F7"/>
    <w:rsid w:val="00BD6CF9"/>
    <w:rsid w:val="00BE1E9C"/>
    <w:rsid w:val="00BE1EA0"/>
    <w:rsid w:val="00BF2993"/>
    <w:rsid w:val="00C06276"/>
    <w:rsid w:val="00C11D07"/>
    <w:rsid w:val="00C120AD"/>
    <w:rsid w:val="00C1718F"/>
    <w:rsid w:val="00C229CA"/>
    <w:rsid w:val="00C23521"/>
    <w:rsid w:val="00C31742"/>
    <w:rsid w:val="00C3257E"/>
    <w:rsid w:val="00C34680"/>
    <w:rsid w:val="00C35C21"/>
    <w:rsid w:val="00C40ED8"/>
    <w:rsid w:val="00C42D8E"/>
    <w:rsid w:val="00C43CA2"/>
    <w:rsid w:val="00C566B2"/>
    <w:rsid w:val="00C57CB7"/>
    <w:rsid w:val="00C629B3"/>
    <w:rsid w:val="00C63296"/>
    <w:rsid w:val="00C77356"/>
    <w:rsid w:val="00C83AD7"/>
    <w:rsid w:val="00C87C98"/>
    <w:rsid w:val="00C9345F"/>
    <w:rsid w:val="00C935B9"/>
    <w:rsid w:val="00C9565B"/>
    <w:rsid w:val="00CA4FC8"/>
    <w:rsid w:val="00CB63D9"/>
    <w:rsid w:val="00CC32BB"/>
    <w:rsid w:val="00CC35D6"/>
    <w:rsid w:val="00CC3BF9"/>
    <w:rsid w:val="00CD3CD6"/>
    <w:rsid w:val="00CD5D95"/>
    <w:rsid w:val="00CE42E8"/>
    <w:rsid w:val="00CF060C"/>
    <w:rsid w:val="00CF5FBD"/>
    <w:rsid w:val="00D00EE7"/>
    <w:rsid w:val="00D04718"/>
    <w:rsid w:val="00D06565"/>
    <w:rsid w:val="00D1088B"/>
    <w:rsid w:val="00D12CD9"/>
    <w:rsid w:val="00D1710E"/>
    <w:rsid w:val="00D212D5"/>
    <w:rsid w:val="00D269B5"/>
    <w:rsid w:val="00D332CC"/>
    <w:rsid w:val="00D35277"/>
    <w:rsid w:val="00D41F4C"/>
    <w:rsid w:val="00D50278"/>
    <w:rsid w:val="00D55286"/>
    <w:rsid w:val="00D60F00"/>
    <w:rsid w:val="00D67D3E"/>
    <w:rsid w:val="00D76780"/>
    <w:rsid w:val="00D9759A"/>
    <w:rsid w:val="00DA42EE"/>
    <w:rsid w:val="00DB2D52"/>
    <w:rsid w:val="00DB4DDF"/>
    <w:rsid w:val="00DB7B76"/>
    <w:rsid w:val="00DC0357"/>
    <w:rsid w:val="00DC21F5"/>
    <w:rsid w:val="00DC3D6F"/>
    <w:rsid w:val="00DC7B03"/>
    <w:rsid w:val="00DD09B0"/>
    <w:rsid w:val="00DD256D"/>
    <w:rsid w:val="00DD2E32"/>
    <w:rsid w:val="00DD777A"/>
    <w:rsid w:val="00DE1894"/>
    <w:rsid w:val="00DE1FCC"/>
    <w:rsid w:val="00DE2919"/>
    <w:rsid w:val="00DF76C1"/>
    <w:rsid w:val="00DF7F05"/>
    <w:rsid w:val="00E01820"/>
    <w:rsid w:val="00E057FE"/>
    <w:rsid w:val="00E1190C"/>
    <w:rsid w:val="00E17CE6"/>
    <w:rsid w:val="00E20F2E"/>
    <w:rsid w:val="00E3317E"/>
    <w:rsid w:val="00E37D4F"/>
    <w:rsid w:val="00E441DF"/>
    <w:rsid w:val="00E504F8"/>
    <w:rsid w:val="00E50A11"/>
    <w:rsid w:val="00E541B1"/>
    <w:rsid w:val="00E61A1D"/>
    <w:rsid w:val="00E61BF7"/>
    <w:rsid w:val="00E631F5"/>
    <w:rsid w:val="00E6378F"/>
    <w:rsid w:val="00E639BC"/>
    <w:rsid w:val="00E657FE"/>
    <w:rsid w:val="00E65D71"/>
    <w:rsid w:val="00E67AB7"/>
    <w:rsid w:val="00E75196"/>
    <w:rsid w:val="00E819F0"/>
    <w:rsid w:val="00E81E12"/>
    <w:rsid w:val="00E861A0"/>
    <w:rsid w:val="00E957DC"/>
    <w:rsid w:val="00E960EC"/>
    <w:rsid w:val="00E961E7"/>
    <w:rsid w:val="00E96515"/>
    <w:rsid w:val="00E966E5"/>
    <w:rsid w:val="00EA0B95"/>
    <w:rsid w:val="00EA58C5"/>
    <w:rsid w:val="00EA732A"/>
    <w:rsid w:val="00EB5A15"/>
    <w:rsid w:val="00EC4882"/>
    <w:rsid w:val="00EF3BD2"/>
    <w:rsid w:val="00EF4840"/>
    <w:rsid w:val="00F0661A"/>
    <w:rsid w:val="00F111AD"/>
    <w:rsid w:val="00F11D34"/>
    <w:rsid w:val="00F13F6A"/>
    <w:rsid w:val="00F149D3"/>
    <w:rsid w:val="00F26ACB"/>
    <w:rsid w:val="00F365DC"/>
    <w:rsid w:val="00F37745"/>
    <w:rsid w:val="00F40109"/>
    <w:rsid w:val="00F42FED"/>
    <w:rsid w:val="00F435E2"/>
    <w:rsid w:val="00F51319"/>
    <w:rsid w:val="00F54770"/>
    <w:rsid w:val="00F760A5"/>
    <w:rsid w:val="00F7702B"/>
    <w:rsid w:val="00F80B78"/>
    <w:rsid w:val="00F8575D"/>
    <w:rsid w:val="00F86758"/>
    <w:rsid w:val="00F90ADD"/>
    <w:rsid w:val="00F93CDA"/>
    <w:rsid w:val="00F97C46"/>
    <w:rsid w:val="00FB3540"/>
    <w:rsid w:val="00FC0962"/>
    <w:rsid w:val="00FC542F"/>
    <w:rsid w:val="00FD64D3"/>
    <w:rsid w:val="00FD7100"/>
    <w:rsid w:val="00FF006C"/>
    <w:rsid w:val="00FF5B98"/>
    <w:rsid w:val="00FF6E3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86E"/>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qFormat/>
    <w:rsid w:val="009E2ABA"/>
    <w:pPr>
      <w:keepNext/>
      <w:spacing w:after="0" w:line="240" w:lineRule="auto"/>
      <w:jc w:val="center"/>
      <w:outlineLvl w:val="0"/>
    </w:pPr>
    <w:rPr>
      <w:rFonts w:ascii="Arial" w:eastAsia="Times New Roman"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rsid w:val="002E686E"/>
    <w:pPr>
      <w:widowControl w:val="0"/>
      <w:autoSpaceDE w:val="0"/>
      <w:autoSpaceDN w:val="0"/>
      <w:adjustRightInd w:val="0"/>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E686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686E"/>
    <w:rPr>
      <w:rFonts w:ascii="Lucida Grande" w:eastAsia="Calibri" w:hAnsi="Lucida Grande" w:cs="Lucida Grande"/>
      <w:sz w:val="18"/>
      <w:szCs w:val="18"/>
    </w:rPr>
  </w:style>
  <w:style w:type="paragraph" w:styleId="ListParagraph">
    <w:name w:val="List Paragraph"/>
    <w:aliases w:val="kepala,List Paragraph1"/>
    <w:basedOn w:val="Normal"/>
    <w:link w:val="ListParagraphChar"/>
    <w:uiPriority w:val="34"/>
    <w:qFormat/>
    <w:rsid w:val="007C59ED"/>
    <w:pPr>
      <w:ind w:left="720"/>
      <w:contextualSpacing/>
    </w:pPr>
  </w:style>
  <w:style w:type="paragraph" w:styleId="Footer">
    <w:name w:val="footer"/>
    <w:basedOn w:val="Normal"/>
    <w:link w:val="FooterChar"/>
    <w:uiPriority w:val="99"/>
    <w:unhideWhenUsed/>
    <w:rsid w:val="00855F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855F09"/>
    <w:rPr>
      <w:rFonts w:ascii="Calibri" w:eastAsia="Calibri" w:hAnsi="Calibri" w:cs="Times New Roman"/>
      <w:sz w:val="22"/>
      <w:szCs w:val="22"/>
    </w:rPr>
  </w:style>
  <w:style w:type="character" w:styleId="PageNumber">
    <w:name w:val="page number"/>
    <w:basedOn w:val="DefaultParagraphFont"/>
    <w:uiPriority w:val="99"/>
    <w:semiHidden/>
    <w:unhideWhenUsed/>
    <w:rsid w:val="00855F09"/>
  </w:style>
  <w:style w:type="character" w:customStyle="1" w:styleId="CharacterStyle1">
    <w:name w:val="Character Style 1"/>
    <w:rsid w:val="00E957DC"/>
    <w:rPr>
      <w:rFonts w:ascii="Arial" w:hAnsi="Arial" w:cs="Arial"/>
      <w:sz w:val="22"/>
      <w:szCs w:val="22"/>
    </w:rPr>
  </w:style>
  <w:style w:type="character" w:customStyle="1" w:styleId="ListParagraphChar">
    <w:name w:val="List Paragraph Char"/>
    <w:aliases w:val="kepala Char,List Paragraph1 Char"/>
    <w:link w:val="ListParagraph"/>
    <w:uiPriority w:val="34"/>
    <w:rsid w:val="00DC7B03"/>
    <w:rPr>
      <w:rFonts w:ascii="Calibri" w:eastAsia="Calibri" w:hAnsi="Calibri" w:cs="Times New Roman"/>
      <w:sz w:val="22"/>
      <w:szCs w:val="22"/>
    </w:rPr>
  </w:style>
  <w:style w:type="character" w:customStyle="1" w:styleId="Heading1Char">
    <w:name w:val="Heading 1 Char"/>
    <w:basedOn w:val="DefaultParagraphFont"/>
    <w:link w:val="Heading1"/>
    <w:rsid w:val="009E2ABA"/>
    <w:rPr>
      <w:rFonts w:ascii="Arial" w:eastAsia="Times New Roman" w:hAnsi="Arial" w:cs="Times New Roman"/>
      <w:b/>
      <w:sz w:val="22"/>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86E"/>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rsid w:val="002E686E"/>
    <w:pPr>
      <w:widowControl w:val="0"/>
      <w:autoSpaceDE w:val="0"/>
      <w:autoSpaceDN w:val="0"/>
      <w:adjustRightInd w:val="0"/>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E686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686E"/>
    <w:rPr>
      <w:rFonts w:ascii="Lucida Grande" w:eastAsia="Calibri" w:hAnsi="Lucida Grande" w:cs="Lucida Grande"/>
      <w:sz w:val="18"/>
      <w:szCs w:val="18"/>
    </w:rPr>
  </w:style>
  <w:style w:type="paragraph" w:styleId="ListParagraph">
    <w:name w:val="List Paragraph"/>
    <w:aliases w:val="kepala,List Paragraph1"/>
    <w:basedOn w:val="Normal"/>
    <w:link w:val="ListParagraphChar"/>
    <w:uiPriority w:val="34"/>
    <w:qFormat/>
    <w:rsid w:val="007C59ED"/>
    <w:pPr>
      <w:ind w:left="720"/>
      <w:contextualSpacing/>
    </w:pPr>
  </w:style>
  <w:style w:type="paragraph" w:styleId="Footer">
    <w:name w:val="footer"/>
    <w:basedOn w:val="Normal"/>
    <w:link w:val="FooterChar"/>
    <w:uiPriority w:val="99"/>
    <w:unhideWhenUsed/>
    <w:rsid w:val="00855F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855F09"/>
    <w:rPr>
      <w:rFonts w:ascii="Calibri" w:eastAsia="Calibri" w:hAnsi="Calibri" w:cs="Times New Roman"/>
      <w:sz w:val="22"/>
      <w:szCs w:val="22"/>
    </w:rPr>
  </w:style>
  <w:style w:type="character" w:styleId="PageNumber">
    <w:name w:val="page number"/>
    <w:basedOn w:val="DefaultParagraphFont"/>
    <w:uiPriority w:val="99"/>
    <w:semiHidden/>
    <w:unhideWhenUsed/>
    <w:rsid w:val="00855F09"/>
  </w:style>
  <w:style w:type="character" w:customStyle="1" w:styleId="CharacterStyle1">
    <w:name w:val="Character Style 1"/>
    <w:rsid w:val="00E957DC"/>
    <w:rPr>
      <w:rFonts w:ascii="Arial" w:hAnsi="Arial" w:cs="Arial"/>
      <w:sz w:val="22"/>
      <w:szCs w:val="22"/>
    </w:rPr>
  </w:style>
  <w:style w:type="character" w:customStyle="1" w:styleId="ListParagraphChar">
    <w:name w:val="List Paragraph Char"/>
    <w:aliases w:val="kepala Char,List Paragraph1 Char"/>
    <w:link w:val="ListParagraph"/>
    <w:uiPriority w:val="34"/>
    <w:rsid w:val="00DC7B03"/>
    <w:rPr>
      <w:rFonts w:ascii="Calibri" w:eastAsia="Calibri" w:hAnsi="Calibri" w:cs="Times New Roman"/>
      <w:sz w:val="22"/>
      <w:szCs w:val="22"/>
    </w:rPr>
  </w:style>
</w:styles>
</file>

<file path=word/webSettings.xml><?xml version="1.0" encoding="utf-8"?>
<w:webSettings xmlns:r="http://schemas.openxmlformats.org/officeDocument/2006/relationships" xmlns:w="http://schemas.openxmlformats.org/wordprocessingml/2006/main">
  <w:divs>
    <w:div w:id="943347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TotalTime>
  <Pages>1</Pages>
  <Words>3351</Words>
  <Characters>19101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Fakultas Hukum Universitas Jambi</Company>
  <LinksUpToDate>false</LinksUpToDate>
  <CharactersWithSpaces>22408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Retno Kusniati</dc:creator>
  <cp:keywords/>
  <dc:description/>
  <cp:lastModifiedBy>RANDHY</cp:lastModifiedBy>
  <cp:revision>317</cp:revision>
  <cp:lastPrinted>2016-03-14T02:51:00Z</cp:lastPrinted>
  <dcterms:created xsi:type="dcterms:W3CDTF">2015-09-27T16:26:00Z</dcterms:created>
  <dcterms:modified xsi:type="dcterms:W3CDTF">2016-04-06T16:58:00Z</dcterms:modified>
</cp:coreProperties>
</file>